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14" w:rsidRDefault="00AE5A1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5A14" w:rsidRDefault="00AE5A1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E5A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5A14" w:rsidRDefault="00AE5A14">
            <w:pPr>
              <w:pStyle w:val="ConsPlusNormal"/>
            </w:pPr>
            <w:r>
              <w:t>12 марта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5A14" w:rsidRDefault="00AE5A14">
            <w:pPr>
              <w:pStyle w:val="ConsPlusNormal"/>
              <w:jc w:val="right"/>
            </w:pPr>
            <w:r>
              <w:t>N 308-ПК</w:t>
            </w:r>
          </w:p>
        </w:tc>
      </w:tr>
    </w:tbl>
    <w:p w:rsidR="00AE5A14" w:rsidRDefault="00AE5A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jc w:val="center"/>
      </w:pPr>
      <w:r>
        <w:t>ПЕРМСКИЙ КРАЙ</w:t>
      </w:r>
    </w:p>
    <w:p w:rsidR="00AE5A14" w:rsidRDefault="00AE5A14">
      <w:pPr>
        <w:pStyle w:val="ConsPlusTitle"/>
        <w:jc w:val="center"/>
      </w:pPr>
    </w:p>
    <w:p w:rsidR="00AE5A14" w:rsidRDefault="00AE5A14">
      <w:pPr>
        <w:pStyle w:val="ConsPlusTitle"/>
        <w:jc w:val="center"/>
      </w:pPr>
      <w:r>
        <w:t>ЗАКОН</w:t>
      </w:r>
    </w:p>
    <w:p w:rsidR="00AE5A14" w:rsidRDefault="00AE5A14">
      <w:pPr>
        <w:pStyle w:val="ConsPlusTitle"/>
        <w:jc w:val="center"/>
      </w:pPr>
    </w:p>
    <w:p w:rsidR="00AE5A14" w:rsidRDefault="00AE5A14">
      <w:pPr>
        <w:pStyle w:val="ConsPlusTitle"/>
        <w:jc w:val="center"/>
      </w:pPr>
      <w:r>
        <w:t>ОБ ОБРАЗОВАНИИ В ПЕРМСКОМ КРАЕ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jc w:val="right"/>
      </w:pPr>
      <w:proofErr w:type="gramStart"/>
      <w:r>
        <w:t>Принят</w:t>
      </w:r>
      <w:proofErr w:type="gramEnd"/>
    </w:p>
    <w:p w:rsidR="00AE5A14" w:rsidRDefault="00AE5A14">
      <w:pPr>
        <w:pStyle w:val="ConsPlusNormal"/>
        <w:jc w:val="right"/>
      </w:pPr>
      <w:r>
        <w:t>Законодательным Собранием</w:t>
      </w:r>
    </w:p>
    <w:p w:rsidR="00AE5A14" w:rsidRDefault="00AE5A14">
      <w:pPr>
        <w:pStyle w:val="ConsPlusNormal"/>
        <w:jc w:val="right"/>
      </w:pPr>
      <w:r>
        <w:t>Пермского края</w:t>
      </w:r>
    </w:p>
    <w:p w:rsidR="00AE5A14" w:rsidRDefault="00AE5A14">
      <w:pPr>
        <w:pStyle w:val="ConsPlusNormal"/>
        <w:jc w:val="right"/>
      </w:pPr>
      <w:r>
        <w:t>20 февраля 2014 года</w:t>
      </w:r>
    </w:p>
    <w:p w:rsidR="00AE5A14" w:rsidRDefault="00AE5A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A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A14" w:rsidRDefault="00AE5A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A14" w:rsidRDefault="00AE5A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Пермского края от 06.09.2014 </w:t>
            </w:r>
            <w:hyperlink r:id="rId6" w:history="1">
              <w:r>
                <w:rPr>
                  <w:color w:val="0000FF"/>
                </w:rPr>
                <w:t>N 367-ПК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E5A14" w:rsidRDefault="00AE5A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06.11.2014 </w:t>
            </w:r>
            <w:hyperlink r:id="rId7" w:history="1">
              <w:r>
                <w:rPr>
                  <w:color w:val="0000FF"/>
                </w:rPr>
                <w:t>N 392-ПК</w:t>
              </w:r>
            </w:hyperlink>
            <w:r>
              <w:rPr>
                <w:color w:val="392C69"/>
              </w:rPr>
              <w:t xml:space="preserve">, от 01.12.2014 </w:t>
            </w:r>
            <w:hyperlink r:id="rId8" w:history="1">
              <w:r>
                <w:rPr>
                  <w:color w:val="0000FF"/>
                </w:rPr>
                <w:t>N 406-ПК</w:t>
              </w:r>
            </w:hyperlink>
            <w:r>
              <w:rPr>
                <w:color w:val="392C69"/>
              </w:rPr>
              <w:t xml:space="preserve">, от 29.02.2016 </w:t>
            </w:r>
            <w:hyperlink r:id="rId9" w:history="1">
              <w:r>
                <w:rPr>
                  <w:color w:val="0000FF"/>
                </w:rPr>
                <w:t>N 609-ПК</w:t>
              </w:r>
            </w:hyperlink>
            <w:r>
              <w:rPr>
                <w:color w:val="392C69"/>
              </w:rPr>
              <w:t>,</w:t>
            </w:r>
          </w:p>
          <w:p w:rsidR="00AE5A14" w:rsidRDefault="00AE5A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31.05.2016 </w:t>
            </w:r>
            <w:hyperlink r:id="rId10" w:history="1">
              <w:r>
                <w:rPr>
                  <w:color w:val="0000FF"/>
                </w:rPr>
                <w:t>N 655-ПК</w:t>
              </w:r>
            </w:hyperlink>
            <w:r>
              <w:rPr>
                <w:color w:val="392C69"/>
              </w:rPr>
              <w:t xml:space="preserve">, от 31.05.2016 </w:t>
            </w:r>
            <w:hyperlink r:id="rId11" w:history="1">
              <w:r>
                <w:rPr>
                  <w:color w:val="0000FF"/>
                </w:rPr>
                <w:t>N 659-ПК</w:t>
              </w:r>
            </w:hyperlink>
            <w:r>
              <w:rPr>
                <w:color w:val="392C69"/>
              </w:rPr>
              <w:t xml:space="preserve">, от 02.06.2016 </w:t>
            </w:r>
            <w:hyperlink r:id="rId12" w:history="1">
              <w:r>
                <w:rPr>
                  <w:color w:val="0000FF"/>
                </w:rPr>
                <w:t>N 649-ПК</w:t>
              </w:r>
            </w:hyperlink>
            <w:r>
              <w:rPr>
                <w:color w:val="392C69"/>
              </w:rPr>
              <w:t>,</w:t>
            </w:r>
          </w:p>
          <w:p w:rsidR="00AE5A14" w:rsidRDefault="00AE5A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13" w:history="1">
              <w:r>
                <w:rPr>
                  <w:color w:val="0000FF"/>
                </w:rPr>
                <w:t>N 38-ПК</w:t>
              </w:r>
            </w:hyperlink>
            <w:r>
              <w:rPr>
                <w:color w:val="392C69"/>
              </w:rPr>
              <w:t xml:space="preserve">, от 29.12.2016 </w:t>
            </w:r>
            <w:hyperlink r:id="rId14" w:history="1">
              <w:r>
                <w:rPr>
                  <w:color w:val="0000FF"/>
                </w:rPr>
                <w:t>N 39-ПК</w:t>
              </w:r>
            </w:hyperlink>
            <w:r>
              <w:rPr>
                <w:color w:val="392C69"/>
              </w:rPr>
              <w:t xml:space="preserve">, от 29.12.2016 </w:t>
            </w:r>
            <w:hyperlink r:id="rId15" w:history="1">
              <w:r>
                <w:rPr>
                  <w:color w:val="0000FF"/>
                </w:rPr>
                <w:t>N 49-ПК</w:t>
              </w:r>
            </w:hyperlink>
            <w:r>
              <w:rPr>
                <w:color w:val="392C69"/>
              </w:rPr>
              <w:t>,</w:t>
            </w:r>
          </w:p>
          <w:p w:rsidR="00AE5A14" w:rsidRDefault="00AE5A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10.11.2017 </w:t>
            </w:r>
            <w:hyperlink r:id="rId16" w:history="1">
              <w:r>
                <w:rPr>
                  <w:color w:val="0000FF"/>
                </w:rPr>
                <w:t>N 145-ПК</w:t>
              </w:r>
            </w:hyperlink>
            <w:r>
              <w:rPr>
                <w:color w:val="392C69"/>
              </w:rPr>
              <w:t xml:space="preserve">, от 09.02.2018 </w:t>
            </w:r>
            <w:hyperlink r:id="rId17" w:history="1">
              <w:r>
                <w:rPr>
                  <w:color w:val="0000FF"/>
                </w:rPr>
                <w:t>N 181-ПК</w:t>
              </w:r>
            </w:hyperlink>
            <w:r>
              <w:rPr>
                <w:color w:val="392C69"/>
              </w:rPr>
              <w:t xml:space="preserve">, от 28.02.2018 </w:t>
            </w:r>
            <w:hyperlink r:id="rId18" w:history="1">
              <w:r>
                <w:rPr>
                  <w:color w:val="0000FF"/>
                </w:rPr>
                <w:t>N 192-ПК</w:t>
              </w:r>
            </w:hyperlink>
            <w:r>
              <w:rPr>
                <w:color w:val="392C69"/>
              </w:rPr>
              <w:t>,</w:t>
            </w:r>
          </w:p>
          <w:p w:rsidR="00AE5A14" w:rsidRDefault="00AE5A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08.05.2018 </w:t>
            </w:r>
            <w:hyperlink r:id="rId19" w:history="1">
              <w:r>
                <w:rPr>
                  <w:color w:val="0000FF"/>
                </w:rPr>
                <w:t>N 218-ПК</w:t>
              </w:r>
            </w:hyperlink>
            <w:r>
              <w:rPr>
                <w:color w:val="392C69"/>
              </w:rPr>
              <w:t>,</w:t>
            </w:r>
          </w:p>
          <w:p w:rsidR="00AE5A14" w:rsidRDefault="00AE5A14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Законами Пермского края</w:t>
            </w:r>
          </w:p>
          <w:p w:rsidR="00AE5A14" w:rsidRDefault="00AE5A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20" w:history="1">
              <w:r>
                <w:rPr>
                  <w:color w:val="0000FF"/>
                </w:rPr>
                <w:t>N 414-ПК</w:t>
              </w:r>
            </w:hyperlink>
            <w:r>
              <w:rPr>
                <w:color w:val="392C69"/>
              </w:rPr>
              <w:t xml:space="preserve"> (ред. 08.06.2015), от 25.12.2015 </w:t>
            </w:r>
            <w:hyperlink r:id="rId21" w:history="1">
              <w:r>
                <w:rPr>
                  <w:color w:val="0000FF"/>
                </w:rPr>
                <w:t>N 582-ПК</w:t>
              </w:r>
            </w:hyperlink>
            <w:r>
              <w:rPr>
                <w:color w:val="392C69"/>
              </w:rPr>
              <w:t>,</w:t>
            </w:r>
          </w:p>
          <w:p w:rsidR="00AE5A14" w:rsidRDefault="00AE5A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22" w:history="1">
              <w:r>
                <w:rPr>
                  <w:color w:val="0000FF"/>
                </w:rPr>
                <w:t>N 35-ПК</w:t>
              </w:r>
            </w:hyperlink>
            <w:r>
              <w:rPr>
                <w:color w:val="392C69"/>
              </w:rPr>
              <w:t xml:space="preserve">, от 12.12.2017 </w:t>
            </w:r>
            <w:hyperlink r:id="rId23" w:history="1">
              <w:r>
                <w:rPr>
                  <w:color w:val="0000FF"/>
                </w:rPr>
                <w:t>N 154-ПК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jc w:val="center"/>
        <w:outlineLvl w:val="0"/>
      </w:pPr>
      <w:r>
        <w:t>Глава I. ОБЩИЕ ПОЛОЖЕНИЯ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ind w:firstLine="540"/>
        <w:jc w:val="both"/>
      </w:pPr>
      <w:r>
        <w:t>Настоящий Закон устанавливает правовые, организационные и экономические основы функционирования системы образования в Пермском крае, определяет полномочия органов государственной власти Пермского края в сфере образования, меры социальной поддержки обучающихся в образовательных организациях, осуществляющих образовательную деятельность и расположенных на территории Пермского края, педагогических и иных работников системы образования Пермского края.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ind w:firstLine="540"/>
        <w:jc w:val="both"/>
        <w:outlineLvl w:val="1"/>
      </w:pPr>
      <w:r>
        <w:t>Статья 2. Правовое регулирование отношений в сфере образования в Пермском крае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ind w:firstLine="540"/>
        <w:jc w:val="both"/>
      </w:pPr>
      <w:r>
        <w:t xml:space="preserve">1. Правовое регулирование отношений в сфере образования в Пермском крае осуществляется в соответствии с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федеральными законами и иными нормативными правовыми актами Российской Федерации, настоящим Законом, а также нормативными правовыми актами органов государственной власти Пермского края.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2. Основные понятия и термины, используемые в настоящем Законе, применяются в том же значении, что и в Федеральном </w:t>
      </w:r>
      <w:hyperlink r:id="rId26" w:history="1">
        <w:r>
          <w:rPr>
            <w:color w:val="0000FF"/>
          </w:rPr>
          <w:t>законе</w:t>
        </w:r>
      </w:hyperlink>
      <w:r>
        <w:t xml:space="preserve"> от 29.12.2012 N 273-ФЗ "Об образовании в Российской Федерации".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ind w:firstLine="540"/>
        <w:jc w:val="both"/>
        <w:outlineLvl w:val="1"/>
      </w:pPr>
      <w:r>
        <w:t>Статья 3. Полномочия Законодательного Собрания Пермского края в сфере образования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ind w:firstLine="540"/>
        <w:jc w:val="both"/>
      </w:pPr>
      <w:r>
        <w:t>К полномочиям Законодательного Собрания Пермского края в сфере образования относятся: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1) принятие законов и иных нормативных правовых актов Пермского края в сфере образования;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2) наделение органов местного самоуправления Пермского края отдельными государственными полномочиями в сфере образования;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3) установление дополнительных мер социальной поддержки обучающихся и педагогических работников образовательных организаций;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4) учреждение премий Пермского края, стипендий за достижения в сфере образования и науки для работников образовательных и научных организаций, учащихся, студентов, лауреатов краевых олимпиад и конкурсов;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5) иные полномочия в соответствии с законодательством Российской Федерации и Пермского края.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ind w:firstLine="540"/>
        <w:jc w:val="both"/>
        <w:outlineLvl w:val="1"/>
      </w:pPr>
      <w:r>
        <w:t>Статья 4. Полномочия Правительства Пермского края в сфере образования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ind w:firstLine="540"/>
        <w:jc w:val="both"/>
      </w:pPr>
      <w:r>
        <w:t>К полномочиям Правительства Пермского края в сфере образования относятся: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1) принятие нормативных правовых актов в сфере образования в пределах своей компетенции;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2) формирование уполномоченного исполнительного органа государственной власти Пермского края в сфере образования и руководство им;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3) утверждение государственных программ развития образования Пермского края с учетом национальных и региональных социально-экономических, экологических, этнокультурных, демографических и других особенностей;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4) установление порядка принятия решения о создании государственной образовательной организации Пермского края;</w:t>
      </w:r>
    </w:p>
    <w:p w:rsidR="00AE5A14" w:rsidRDefault="00AE5A14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Пермского края от 01.12.2014 N 406-ПК)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5) установление порядка предоставления, финансирования, расходования и </w:t>
      </w:r>
      <w:proofErr w:type="gramStart"/>
      <w:r>
        <w:t>контроля за</w:t>
      </w:r>
      <w:proofErr w:type="gramEnd"/>
      <w:r>
        <w:t xml:space="preserve"> субвенциями, предоставляемыми из бюджета Пермского края местным бюджетам на реализацию государственных полномочий Пермского края в сфере образования;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5.1) установление максимального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для каждого муниципального образования, находящегося на территории Пермского края, в зависимости от условий присмотра и ухода за детьми;</w:t>
      </w:r>
    </w:p>
    <w:p w:rsidR="00AE5A14" w:rsidRDefault="00AE5A14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Пермского края от 02.06.2016 N 649-ПК)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5.2) установление среднего размера родительской платы за присмотр и уход за детьми в государственных и муниципальных образовательных организациях, </w:t>
      </w:r>
      <w:r>
        <w:lastRenderedPageBreak/>
        <w:t>реализующих образовательную программу дошкольного образования, находящегося на территории Пермского края;</w:t>
      </w:r>
    </w:p>
    <w:p w:rsidR="00AE5A14" w:rsidRDefault="00AE5A14">
      <w:pPr>
        <w:pStyle w:val="ConsPlusNormal"/>
        <w:jc w:val="both"/>
      </w:pPr>
      <w:r>
        <w:t xml:space="preserve">(п. 5.2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Пермского края от 02.06.2016 N 649-ПК)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5.3) установление порядка обращения родителей (законных представителей)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Пермского края, и порядка ее выплаты с учетом критерия нуждаемости;</w:t>
      </w:r>
    </w:p>
    <w:p w:rsidR="00AE5A14" w:rsidRDefault="00AE5A14">
      <w:pPr>
        <w:pStyle w:val="ConsPlusNormal"/>
        <w:jc w:val="both"/>
      </w:pPr>
      <w:r>
        <w:t xml:space="preserve">(п. 5.3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Пермского края от 29.12.2016 N 38-ПК)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5.4) установление критерия нуждаемости для выплаты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Пермского края;</w:t>
      </w:r>
    </w:p>
    <w:p w:rsidR="00AE5A14" w:rsidRDefault="00AE5A14">
      <w:pPr>
        <w:pStyle w:val="ConsPlusNormal"/>
        <w:jc w:val="both"/>
      </w:pPr>
      <w:r>
        <w:t xml:space="preserve">(п. 5.4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Законом</w:t>
        </w:r>
      </w:hyperlink>
      <w:r>
        <w:t xml:space="preserve"> Пермского края от 29.12.2016 N 38-ПК)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6) утверждение расчетных показателей по расходам бюджета Пермского края на предоставление межбюджетных трансфертов в сфере образования в расчете на одного ребенка (обучающегося);</w:t>
      </w:r>
    </w:p>
    <w:p w:rsidR="00AE5A14" w:rsidRDefault="00AE5A14">
      <w:pPr>
        <w:pStyle w:val="ConsPlusNormal"/>
        <w:jc w:val="both"/>
      </w:pPr>
      <w:r>
        <w:t xml:space="preserve">(п. 6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Пермского края от 02.06.2016 N 649-ПК)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7) обеспечение реализации полномочий Российской Федерации в сфере образования, переданных для осуществления органам государственной власти Пермского края;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8) иные полномочия в соответствии с законодательством Российской Федерации и Пермского края.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ind w:firstLine="540"/>
        <w:jc w:val="both"/>
        <w:outlineLvl w:val="1"/>
      </w:pPr>
      <w:r>
        <w:t>Статья 5. Полномочия уполномоченного исполнительного органа государственной власти Пермского края в сфере образования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ind w:firstLine="540"/>
        <w:jc w:val="both"/>
      </w:pPr>
      <w:r>
        <w:t>К ведению уполномоченного исполнительного органа государственной власти Пермского края в сфере образования относятся: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1) разработка и реализация государственных программ развития образования Пермского края с учетом национальных и региональных социально-экономических, экологических, этнокультурных, демографических и других особенностей;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1.1) принятие решения о реорганизации и ликвидации государственных образовательных организаций Пермского края;</w:t>
      </w:r>
    </w:p>
    <w:p w:rsidR="00AE5A14" w:rsidRDefault="00AE5A14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Пермского края от 01.12.2014 N 406-ПК)</w:t>
      </w:r>
    </w:p>
    <w:p w:rsidR="00AE5A14" w:rsidRDefault="00AE5A14">
      <w:pPr>
        <w:pStyle w:val="ConsPlusNormal"/>
        <w:spacing w:before="240"/>
        <w:ind w:firstLine="540"/>
        <w:jc w:val="both"/>
      </w:pPr>
      <w:proofErr w:type="gramStart"/>
      <w:r>
        <w:t>2) установление порядка проведения оценки последствий принятия решения о реорганизации или ликвидации образовательных организаций и организаций, образующих социальную инфраструктуру для детей, предназначенную для целей образования и развития детей, находящихся в ведении органов государственной власти или в ведении органов местного самоуправления Пермского края, о передаче в аренду закрепленных за образовательными организациями объектов государственной и муниципальной собственности, а также о реконструкции, модернизации</w:t>
      </w:r>
      <w:proofErr w:type="gramEnd"/>
      <w:r>
        <w:t>, об изменении назначения или о ликвидации объектов социальной инфраструктуры для детей, являющихся государственной собственностью Пермского края или муниципальной собственностью;</w:t>
      </w:r>
    </w:p>
    <w:p w:rsidR="00AE5A14" w:rsidRDefault="00AE5A14">
      <w:pPr>
        <w:pStyle w:val="ConsPlusNormal"/>
        <w:jc w:val="both"/>
      </w:pPr>
      <w:r>
        <w:t xml:space="preserve">(п. 2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Пермского края от 01.12.2014 N 406-ПК)</w:t>
      </w:r>
    </w:p>
    <w:p w:rsidR="00AE5A14" w:rsidRDefault="00AE5A14">
      <w:pPr>
        <w:pStyle w:val="ConsPlusNormal"/>
        <w:spacing w:before="240"/>
        <w:ind w:firstLine="540"/>
        <w:jc w:val="both"/>
      </w:pPr>
      <w:bookmarkStart w:id="0" w:name="P75"/>
      <w:bookmarkEnd w:id="0"/>
      <w:proofErr w:type="gramStart"/>
      <w:r>
        <w:lastRenderedPageBreak/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</w:t>
      </w:r>
      <w:proofErr w:type="gramEnd"/>
      <w:r>
        <w:t xml:space="preserve"> (за исключением расходов на содержание зданий и оплату коммунальных услуг), в соответствии с нормативами, утверждаемыми нормативными правовыми актами уполномоченного исполнительного органа государственной власти Пермского края в сфере образования;</w:t>
      </w:r>
    </w:p>
    <w:p w:rsidR="00AE5A14" w:rsidRDefault="00AE5A1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Пермского края от 02.06.2016 N 649-ПК)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4) организация предоставления общего образования в государственных образовательных организациях Пермского края;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 Пермского края;</w:t>
      </w:r>
    </w:p>
    <w:p w:rsidR="00AE5A14" w:rsidRDefault="00AE5A14">
      <w:pPr>
        <w:pStyle w:val="ConsPlusNormal"/>
        <w:spacing w:before="240"/>
        <w:ind w:firstLine="540"/>
        <w:jc w:val="both"/>
      </w:pPr>
      <w:bookmarkStart w:id="1" w:name="P79"/>
      <w:bookmarkEnd w:id="1"/>
      <w:proofErr w:type="gramStart"/>
      <w:r>
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>
        <w:t xml:space="preserve"> содержание зданий и оплату коммунальных услуг), в соответствии с нормативами, утверждаемыми нормативными правовыми актами уполномоченного исполнительного органа государственной власти Пермского края в сфере образования;</w:t>
      </w:r>
    </w:p>
    <w:p w:rsidR="00AE5A14" w:rsidRDefault="00AE5A1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Пермского края от 02.06.2016 N 649-ПК)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8) организация предоставления дополнительного образования детей в государственных образовательных организациях Пермского края;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9) организация предоставления дополнительного профессионального образования в государственных образовательных организациях Пермского края;</w:t>
      </w:r>
    </w:p>
    <w:p w:rsidR="00AE5A14" w:rsidRDefault="00AE5A14">
      <w:pPr>
        <w:pStyle w:val="ConsPlusNormal"/>
        <w:spacing w:before="240"/>
        <w:ind w:firstLine="540"/>
        <w:jc w:val="both"/>
      </w:pPr>
      <w:proofErr w:type="gramStart"/>
      <w:r>
        <w:t>10) организация обеспечения муниципальных образовательных организаций и государственных образовательных организаций Пермского края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начального и среднего профессионального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proofErr w:type="gramEnd"/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10.1) установление типовых требований к одежде обучающихся в государственных и муниципальных организациях, осуществляющих образовательную деятельность по </w:t>
      </w:r>
      <w:r>
        <w:lastRenderedPageBreak/>
        <w:t>образовательным программам начального общего, основного общего и среднего общего образования;</w:t>
      </w:r>
    </w:p>
    <w:p w:rsidR="00AE5A14" w:rsidRDefault="00AE5A14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Пермского края от 01.12.2014 N 406-ПК)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11) обеспечение осуществления мониторинга в системе образования Пермского края;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11.1) создание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деятельность;</w:t>
      </w:r>
    </w:p>
    <w:p w:rsidR="00AE5A14" w:rsidRDefault="00AE5A14">
      <w:pPr>
        <w:pStyle w:val="ConsPlusNormal"/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Пермского края от 01.12.2014 N 406-ПК)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12) организация предоставления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своем развитии и социальной адаптации;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13) осуществление функций и полномочий органа управления в сфере образования в отношении образовательных организаций, реализующих образовательные программы высшего образования, дополнительные профессиональные программы: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по формированию и предоставлению сведений в Министерство образования и науки Российской Федерации о потребности Пермского края в подготовке кадров с высшим образованием, необходимых для обеспечения социально-экономического развития региона;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по предоставлению дополнительных мер социальной поддержки научно-педагогическим работникам и стипендий обучающимся в соответствии с законами Пермского края;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по организации софинансирования и сопровождения реализации научно-исследовательских проектов и программ развития, научно-издательских проектов и научных мероприятий;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по обеспечению взаимодействия с научными организациями и предприятиями, расположенными на территории Пермского края, российскими и зарубежными научными фондами, государственно-общественными коллегиальными органами управления образованием, формирующими региональную политику в сфере высшего образования;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14) осуществление иных полномочий в сфере образования в соответствии с законодательством Российской Федерации и Пермского края.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ind w:firstLine="540"/>
        <w:jc w:val="both"/>
        <w:outlineLvl w:val="1"/>
      </w:pPr>
      <w:r>
        <w:t>Статья 6. Полномочия Российской Федерации в области образования, переданные для осуществления органам государственной власти Пермского края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ind w:firstLine="540"/>
        <w:jc w:val="both"/>
      </w:pPr>
      <w:r>
        <w:t>К полномочиям Российской Федерации в сфере образования, переданным для осуществления органам государственной власти Пермского края, относятся следующие полномочия:</w:t>
      </w:r>
    </w:p>
    <w:p w:rsidR="00AE5A14" w:rsidRDefault="00AE5A14">
      <w:pPr>
        <w:pStyle w:val="ConsPlusNormal"/>
        <w:spacing w:before="240"/>
        <w:ind w:firstLine="540"/>
        <w:jc w:val="both"/>
      </w:pPr>
      <w:proofErr w:type="gramStart"/>
      <w:r>
        <w:t xml:space="preserve">1) государственный контроль (надзор) в сфере образования за деятельностью организаций, осуществляющих образовательную деятельность на территории Пермского края (за исключением организаций, указанных в </w:t>
      </w:r>
      <w:hyperlink r:id="rId39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от 29.12.2012 N 273-ФЗ "Об образовании в Российской Федерации"), а также органов местного самоуправления, осуществляющих управление в сфере образования на территории Пермского края;</w:t>
      </w:r>
      <w:proofErr w:type="gramEnd"/>
    </w:p>
    <w:p w:rsidR="00AE5A14" w:rsidRDefault="00AE5A14">
      <w:pPr>
        <w:pStyle w:val="ConsPlusNormal"/>
        <w:spacing w:before="240"/>
        <w:ind w:firstLine="540"/>
        <w:jc w:val="both"/>
      </w:pPr>
      <w:r>
        <w:lastRenderedPageBreak/>
        <w:t xml:space="preserve">2) лицензирование образовательной деятельности организаций, осуществляющих образовательную деятельность на территории Пермского края (за исключением организаций, указанных в </w:t>
      </w:r>
      <w:hyperlink r:id="rId40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от 29.12.2012 N 273-ФЗ "Об образовании в Российской Федерации");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3) государственная аккредитация образовательной деятельности организаций, осуществляющих образовательную деятельность на территории Пермского края (за исключением организаций, указанных в </w:t>
      </w:r>
      <w:hyperlink r:id="rId41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от 29.12.2012 N 273-ФЗ "Об образовании в Российской Федерации");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4) подтверждение документов об образовании и (или) о квалификации.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jc w:val="center"/>
        <w:outlineLvl w:val="0"/>
      </w:pPr>
      <w:r>
        <w:t>Глава II. ОСНОВЫ СИСТЕМЫ ОБРАЗОВАНИЯ ПЕРМСКОГО КРАЯ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ind w:firstLine="540"/>
        <w:jc w:val="both"/>
        <w:outlineLvl w:val="1"/>
      </w:pPr>
      <w:r>
        <w:t>Статья 7. Принципы развития системы образования Пермского края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ind w:firstLine="540"/>
        <w:jc w:val="both"/>
      </w:pPr>
      <w:r>
        <w:t>1. Система образования Пермского края является частью системы образования Российской Федерации.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2. Развитие системы образования Пермского края основывается на принципах, указанных в </w:t>
      </w:r>
      <w:hyperlink r:id="rId42" w:history="1">
        <w:r>
          <w:rPr>
            <w:color w:val="0000FF"/>
          </w:rPr>
          <w:t>статье 3</w:t>
        </w:r>
      </w:hyperlink>
      <w:r>
        <w:t xml:space="preserve"> Федерального закона от 29.12.2012 N 273-ФЗ "Об образовании в Российской Федерации", а также на следующих принципах: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1) доступность качественного образования в различных организациях, осуществляющих образовательную деятельность на территории Пермского края;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2) обеспечение воспитания, способствующего становлению нравственных идеалов и ценностей, уважению к правам и свободе человека, профессиональному самоопределению;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3) защита и развитие этнокультурных особенностей и традиций народов, проживающих на территории Пермского края;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4) информационная открытость и публичная отчетность образовательных организаций;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5) направленность на обеспечение удовлетворения потребностей экономики Пермского края, предприятий и организаций Пермского края в кадрах соответствующей квалификации.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ind w:firstLine="540"/>
        <w:jc w:val="both"/>
        <w:outlineLvl w:val="1"/>
      </w:pPr>
      <w:r>
        <w:t>Статья 8. Развитие образования в Пермском крае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ind w:firstLine="540"/>
        <w:jc w:val="both"/>
      </w:pPr>
      <w:r>
        <w:t>1. С целью комплексного и эффективного развития региональной системы образования, обеспечивающей повышение доступности и качества образования, в Пермском крае разрабатывается и реализуется государственная программа развития образования Пермского края.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2. Государственная программа развития образования Пермского края утверждается нормативным правовым актом Правительства Пермского края.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Сроки </w:t>
      </w:r>
      <w:proofErr w:type="gramStart"/>
      <w:r>
        <w:t>реализации государственной программы развития образования Пермского края</w:t>
      </w:r>
      <w:proofErr w:type="gramEnd"/>
      <w:r>
        <w:t xml:space="preserve"> определяются Правительством Пермского края.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3. Уполномоченный исполнительный орган государственной власти Пермского края </w:t>
      </w:r>
      <w:r>
        <w:lastRenderedPageBreak/>
        <w:t>в сфере образования ежегодно опубликовывает доклад о реализации государственной программы развития образования Пермского края в сфере образования на своем официальном сайте в информационно-телекоммуникационной сети "Интернет" (далее - сеть "Интернет").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ind w:firstLine="540"/>
        <w:jc w:val="both"/>
        <w:outlineLvl w:val="1"/>
      </w:pPr>
      <w:r>
        <w:t>Статья 9. Система образования Пермского края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ind w:firstLine="540"/>
        <w:jc w:val="both"/>
      </w:pPr>
      <w:r>
        <w:t>1. Система образования Пермского края состоит из организаций, расположенных на территории Пермского края, и включает в себя:</w:t>
      </w:r>
    </w:p>
    <w:p w:rsidR="00AE5A14" w:rsidRDefault="00AE5A14">
      <w:pPr>
        <w:pStyle w:val="ConsPlusNormal"/>
        <w:spacing w:before="240"/>
        <w:ind w:firstLine="540"/>
        <w:jc w:val="both"/>
      </w:pPr>
      <w:proofErr w:type="gramStart"/>
      <w:r>
        <w:t>1) государственные образовательные организации Пермского края (и их филиалы), муниципальные образовательные организации;</w:t>
      </w:r>
      <w:proofErr w:type="gramEnd"/>
    </w:p>
    <w:p w:rsidR="00AE5A14" w:rsidRDefault="00AE5A14">
      <w:pPr>
        <w:pStyle w:val="ConsPlusNormal"/>
        <w:spacing w:before="240"/>
        <w:ind w:firstLine="540"/>
        <w:jc w:val="both"/>
      </w:pPr>
      <w:proofErr w:type="gramStart"/>
      <w:r>
        <w:t>2) научные организации, организации для детей-сирот и детей, оставшихся без попечения родителей, осуществляющие образовательную деятельность, организации, осуществляющие лечение, оздоровление и (или) отдых, организации, осуществляющие социальное обслуживание;</w:t>
      </w:r>
      <w:proofErr w:type="gramEnd"/>
    </w:p>
    <w:p w:rsidR="00AE5A14" w:rsidRDefault="00AE5A14">
      <w:pPr>
        <w:pStyle w:val="ConsPlusNormal"/>
        <w:spacing w:before="240"/>
        <w:ind w:firstLine="540"/>
        <w:jc w:val="both"/>
      </w:pPr>
      <w:r>
        <w:t>3) частные образовательные организации;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4)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5) образовательные организации, учреждения, осуществляющие социально-педагогическую и медико-психологическую помощь </w:t>
      </w:r>
      <w:proofErr w:type="gramStart"/>
      <w:r>
        <w:t>нуждающимся</w:t>
      </w:r>
      <w:proofErr w:type="gramEnd"/>
      <w:r>
        <w:t xml:space="preserve"> обучающимся, а также сопровождение учебно-воспитательного процесса в образовательных организациях;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6) организации, осуществляющие образовательную деятельность педагогических работников, обучающихся и родителей (законных представителей) несовершеннолетних обучающихся;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7)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В инфраструктуру системы образования в Пермском крае могут входить организации и объекты, обеспечивающие функционирование системы образования.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2. В целях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Пермского края уполномоченным исполнительным органом государственной власти Пермского края в сфере образования создаются учебно-методические объединения.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3. Учебно-методические объединения Пермского края осуществляют свою деятельность в соответствии с положениями, утверждаемыми уполномоченным исполнительным органом государственной власти Пермского края в сфере образования.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ind w:firstLine="540"/>
        <w:jc w:val="both"/>
        <w:outlineLvl w:val="1"/>
      </w:pPr>
      <w:r>
        <w:t xml:space="preserve">Статья 10. Экспериментальная и инновационная деятельность в сфере </w:t>
      </w:r>
      <w:r>
        <w:lastRenderedPageBreak/>
        <w:t>образования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ind w:firstLine="540"/>
        <w:jc w:val="both"/>
      </w:pPr>
      <w:r>
        <w:t>1. Экспериментальная и инновационная деятельность в сфере образования в Пермском крае осуществляется в целях обеспечения модернизации и развития системы образования с учетом основных направлений социально-экономического развития Пермского края.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2. Экспериментальная деятельность 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</w:t>
      </w:r>
      <w:proofErr w:type="gramStart"/>
      <w:r>
        <w:t>условия</w:t>
      </w:r>
      <w:proofErr w:type="gramEnd"/>
      <w:r>
        <w:t xml:space="preserve"> проведения которых определяются Правительством Российской Федерации.</w:t>
      </w:r>
    </w:p>
    <w:p w:rsidR="00AE5A14" w:rsidRDefault="00AE5A14">
      <w:pPr>
        <w:pStyle w:val="ConsPlusNormal"/>
        <w:spacing w:before="240"/>
        <w:ind w:firstLine="540"/>
        <w:jc w:val="both"/>
      </w:pPr>
      <w:bookmarkStart w:id="2" w:name="P144"/>
      <w:bookmarkEnd w:id="2"/>
      <w:r>
        <w:t>3. Инновационная деятельность осуществляется в Пермском крае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AE5A14" w:rsidRDefault="00AE5A14">
      <w:pPr>
        <w:pStyle w:val="ConsPlusNormal"/>
        <w:spacing w:before="240"/>
        <w:ind w:firstLine="540"/>
        <w:jc w:val="both"/>
      </w:pPr>
      <w:proofErr w:type="gramStart"/>
      <w:r>
        <w:t xml:space="preserve">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 Пермского края, организации, указанные в </w:t>
      </w:r>
      <w:hyperlink w:anchor="P144" w:history="1">
        <w:r>
          <w:rPr>
            <w:color w:val="0000FF"/>
          </w:rPr>
          <w:t>абзаце первом</w:t>
        </w:r>
      </w:hyperlink>
      <w:r>
        <w:t xml:space="preserve"> настоящей части, реализующие указанные инновационные проекты и программы, признаются региональными инновационными площадками и составляют инновационную инфраструктуру в системе образования Пермского края.</w:t>
      </w:r>
      <w:proofErr w:type="gramEnd"/>
    </w:p>
    <w:p w:rsidR="00AE5A14" w:rsidRDefault="00AE5A14">
      <w:pPr>
        <w:pStyle w:val="ConsPlusNormal"/>
        <w:spacing w:before="240"/>
        <w:ind w:firstLine="540"/>
        <w:jc w:val="both"/>
      </w:pPr>
      <w:r>
        <w:t>4. Порядок признания организаций региональными инновационными площадками, а также перечень региональных инновационных площадок утверждается нормативным правовым актом уполномоченного исполнительного органа государственной власти Пермского края в сфере образования.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5. Органы государственной власти Пермского края оказывают в соответствии с законами и иными нормативными правовыми актами Пермского края финансовую, материально-техническую, информационную и иную поддержку организациям, признанным региональными инновационными площадками.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ind w:firstLine="540"/>
        <w:jc w:val="both"/>
        <w:outlineLvl w:val="1"/>
      </w:pPr>
      <w:r>
        <w:t>Статья 11. Информационная открытость. Мониторинг в системе образования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ind w:firstLine="540"/>
        <w:jc w:val="both"/>
      </w:pPr>
      <w:r>
        <w:t xml:space="preserve">1. </w:t>
      </w:r>
      <w:proofErr w:type="gramStart"/>
      <w:r>
        <w:t>Уполномоченный исполнительный орган государственной власти Пермского края в сфере образования и образовательные организации Пермского края обеспечивают открытость и доступность информации о системе образования и их деятельности, в том числе посредством размещения информации в информационно-телекоммуникационных сетях, на официальном сайте уполномоченного исполнительного органа государственной власти Пермского края в сфере образования и образовательных организаций в сети "Интернет".</w:t>
      </w:r>
      <w:proofErr w:type="gramEnd"/>
    </w:p>
    <w:p w:rsidR="00AE5A14" w:rsidRDefault="00AE5A14">
      <w:pPr>
        <w:pStyle w:val="ConsPlusNormal"/>
        <w:spacing w:before="240"/>
        <w:ind w:firstLine="540"/>
        <w:jc w:val="both"/>
      </w:pPr>
      <w:r>
        <w:t>2. Уполномоченный исполнительный орган государственной власти Пермского края в сфере образования обеспечивает осуществление мониторинга в системе образования на региональном уровне.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3. Результаты мониторинга в виде итогового (годового) отчета о состоянии и перспективах развития образования в Пермском крае ежегодно публикуются на официальном сайте уполномоченного исполнительного органа государственной власти Пермского края в сфере образования в сети "Интернет".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ind w:firstLine="540"/>
        <w:jc w:val="both"/>
        <w:outlineLvl w:val="1"/>
      </w:pPr>
      <w:r>
        <w:lastRenderedPageBreak/>
        <w:t>Статья 12. Особенности финансового обеспечения оказания государственных и муниципальных услуг в сфере образования в Пермском крае</w:t>
      </w:r>
    </w:p>
    <w:p w:rsidR="00AE5A14" w:rsidRDefault="00AE5A14">
      <w:pPr>
        <w:pStyle w:val="ConsPlusNormal"/>
        <w:ind w:firstLine="540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Пермского края от 02.06.2016 N 649-ПК)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ind w:firstLine="540"/>
        <w:jc w:val="both"/>
      </w:pPr>
      <w:r>
        <w:t xml:space="preserve">1. </w:t>
      </w:r>
      <w:proofErr w:type="gramStart"/>
      <w:r>
        <w:t>Основой обеспечения государственных гарантий получения гражданами в Пермском крае качественного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является финансовое обеспечение оказания муниципальных услуг в сфере образования за счет средств бюджета Пермского края на основе нормативов, утверждаемых нормативным правовым актом уполномоченного исполнительного органа государственной власти Пермского</w:t>
      </w:r>
      <w:proofErr w:type="gramEnd"/>
      <w:r>
        <w:t xml:space="preserve"> края в сфере образования в соответствии с </w:t>
      </w:r>
      <w:hyperlink r:id="rId44" w:history="1">
        <w:r>
          <w:rPr>
            <w:color w:val="0000FF"/>
          </w:rPr>
          <w:t>пунктом 3 части 1 статьи 8</w:t>
        </w:r>
      </w:hyperlink>
      <w:r>
        <w:t xml:space="preserve"> Федерального закона от 29.12.2012 N 273-ФЗ "Об образовании в Российской Федерации", в том числе: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для дошкольных образовательных организаций, реализующих программы дошкольного образования, с учетом направленности дошкольной организации, длительности пребывания и возрастной категории ребенка;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для образовательных организаций, реализующих программы общего образования по индивидуальным учебным планам на уровне среднего образования;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для образовательных организаций, реализующих программы углубленного изучения предметов;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для образовательных организаций, реализующих адаптированные программы образования для детей с ограниченными возможностями здоровья и детей-инвалидов.</w:t>
      </w:r>
    </w:p>
    <w:p w:rsidR="00AE5A14" w:rsidRDefault="00AE5A14">
      <w:pPr>
        <w:pStyle w:val="ConsPlusNormal"/>
        <w:spacing w:before="240"/>
        <w:ind w:firstLine="540"/>
        <w:jc w:val="both"/>
      </w:pPr>
      <w:bookmarkStart w:id="3" w:name="P163"/>
      <w:bookmarkEnd w:id="3"/>
      <w:r>
        <w:t>2. Для малокомплектных муниципальных образовательных организаций и муниципальных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К малокомплектным муниципальным образовательным организациям относятся муниципальные образовательные организации, реализующие основные общеобразовательные программы, исходя из их удаленности от иных муниципальных образовательных организаций, транспортной доступности и (или) численности обучающихся.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3. Муниципальные образовательные организации, финансируемые за счет средств субвенций, предоставляемых из бюджета Пермского края, в которых расчетный объем финансового обеспечения образовательной деятельности выше размера нормативов, утвержденных нормативным правовым актом уполномоченного исполнительного органа государственной власти Пермского края в сфере образования, дополнительно финансируются за счет средств бюджета Пермского края. Объем средств дополнительного финансирования определяется ежегодно в соответствии с порядком, установленным нормативными правовыми актами Правительства Пермского края,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критериям: малокомплектность, наличие инновационной образовательной программы, прошедшей научно-педагогическую экспертизу.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4. Объем финансового обеспечения выполнения государственного задания государственными образовательными организациями Пермского края определяется на основании нормативных затрат на оказание государственных услуг (выполнение работ), </w:t>
      </w:r>
      <w:r>
        <w:lastRenderedPageBreak/>
        <w:t>утверждаемых уполномоченным исполнительным органом государственной власти Пермского края в сфере образования.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ind w:firstLine="540"/>
        <w:jc w:val="both"/>
        <w:outlineLvl w:val="1"/>
      </w:pPr>
      <w:r>
        <w:t>Статья 13. Национальное образование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ind w:firstLine="540"/>
        <w:jc w:val="both"/>
      </w:pPr>
      <w:r>
        <w:t>1. Граждане, проживающие в Пермском крае, имеют право на получение общего образования на национальном (родном) языке, на выбор языка воспитания и обучения в соответствии с законодательством Российской Федерации, а также настоящим Законом.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2. Под национальной образовательной организацией в Пермском крае понимается образовательная организация, реализующая образовательные программы на национальном (родном) языке, на русском языке с углубленным изучением национального (родного) языка.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Национальная образовательная организация открыта для интеграции различных этнокультур и стремится к формированию культуры межнациональных отношений и толерантности у детей и подростков.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3. Уполномоченный исполнительный орган государственной власти Пермского края в сфере образования и органы местного самоуправления: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обеспечивают условия для функционирования национальных образовательных организаций Пермского края в соответствии с действующим законодательством;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обеспечивают создание образовательных организаций, классов, групп с обучением на национальном (родном) языке;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содействуют разработке, изданию и приобретению образовательных программ, учебников, учебно-методической литературы, необходимых для воспитания и обучения на национальном (родном) языке.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4. Уполномоченный исполнительный орган государственной власти Пермского края в сфере образования: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организует подготовку и повышение квалификации педагогических работников для образовательных организаций, осуществляющих образовательную деятельность на национальном (родном) языке, в том числе на основе соглашений между Пермским краем и субъектами Российской Федерации;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устанавливает формы и порядок проведения государственной (итоговой) аттестации по родному языку и родной литературе лиц, изучавших родной язык и родную литературу (национальную литературу на родном языке) при получении основного общего образования и среднего общего образования;</w:t>
      </w:r>
    </w:p>
    <w:p w:rsidR="00AE5A14" w:rsidRDefault="00AE5A14">
      <w:pPr>
        <w:pStyle w:val="ConsPlusNormal"/>
        <w:spacing w:before="240"/>
        <w:ind w:firstLine="540"/>
        <w:jc w:val="both"/>
      </w:pPr>
      <w:proofErr w:type="gramStart"/>
      <w:r>
        <w:t>участвует в проведении экспертизы учебников для включения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 целью обеспечения учета региональных и этнокультурных особенностей Пермского края, реализации прав граждан на получение образования на родном языке и изучение родного языка и литературы народов России на родном языке народов Пермского</w:t>
      </w:r>
      <w:proofErr w:type="gramEnd"/>
      <w:r>
        <w:t xml:space="preserve"> края;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участвует в проведении отбора организаций, осуществляющих издание учебных пособий по родному языку и литературе народов России на родном языке, которые </w:t>
      </w:r>
      <w:r>
        <w:lastRenderedPageBreak/>
        <w:t>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ind w:firstLine="540"/>
        <w:jc w:val="both"/>
        <w:outlineLvl w:val="1"/>
      </w:pPr>
      <w:r>
        <w:t>Статья 14. Дополнительное образование детей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ind w:firstLine="540"/>
        <w:jc w:val="both"/>
      </w:pPr>
      <w:r>
        <w:t>1. Детям в возрасте до 18 лет предоставляется возможность получения дополнительного образования в государственных образовательных организациях Пермского края, муниципальных образовательных организациях в случаях и порядке, предусмотренных нормативными правовыми актами Пермского края и органов местного самоуправления Пермского края.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2. Дополнительные общеобразовательные программы подразделяются на дополнительные общеразвивающие и дополнительные предпрофессиональные программы в сфере искусств, физической культуры и спорта.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4. Содержание дополнительных общеразвивающих программ и сроки </w:t>
      </w:r>
      <w:proofErr w:type="gramStart"/>
      <w:r>
        <w:t>обучения по ним</w:t>
      </w:r>
      <w:proofErr w:type="gramEnd"/>
      <w: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ind w:firstLine="540"/>
        <w:jc w:val="both"/>
        <w:outlineLvl w:val="1"/>
      </w:pPr>
      <w:r>
        <w:t xml:space="preserve">Статья 15. </w:t>
      </w:r>
      <w:proofErr w:type="gramStart"/>
      <w:r>
        <w:t>Организация получения образования обучающимися с ограниченными возможностями здоровья</w:t>
      </w:r>
      <w:proofErr w:type="gramEnd"/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ind w:firstLine="540"/>
        <w:jc w:val="both"/>
      </w:pPr>
      <w:proofErr w:type="gramStart"/>
      <w: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>
        <w:t xml:space="preserve"> В таких организациях создаются специальные условия для получения образования.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Под специальными условиями для получения образования понимается:</w:t>
      </w:r>
    </w:p>
    <w:p w:rsidR="00AE5A14" w:rsidRDefault="00AE5A14">
      <w:pPr>
        <w:pStyle w:val="ConsPlusNormal"/>
        <w:spacing w:before="240"/>
        <w:ind w:firstLine="540"/>
        <w:jc w:val="both"/>
      </w:pPr>
      <w:proofErr w:type="gramStart"/>
      <w:r>
        <w:t>1) создание условий обучения, воспитания и развития, включающих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и (или) педагогическую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</w:t>
      </w:r>
      <w:proofErr w:type="gramEnd"/>
      <w:r>
        <w:t xml:space="preserve">, </w:t>
      </w:r>
      <w:proofErr w:type="gramStart"/>
      <w:r>
        <w:t>и других условий, без которых невозможно или затруднено освоение образовательных программ обучающимися с ограниченными возможностями здоровья;</w:t>
      </w:r>
      <w:proofErr w:type="gramEnd"/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2) полное государственное обеспечение и обеспечение питанием, одеждой, обувью, мягким и жестким инвентарем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здоровья, проживающих в организации, осуществляющей образовательную деятельность;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lastRenderedPageBreak/>
        <w:t xml:space="preserve">3) создание условий для профессионального обучения </w:t>
      </w:r>
      <w:proofErr w:type="gramStart"/>
      <w:r>
        <w:t>обучающимся</w:t>
      </w:r>
      <w:proofErr w:type="gramEnd"/>
      <w:r>
        <w:t xml:space="preserve"> с ограниченными возможностями здоровья (с различными формами умственной отсталости), не имеющим основного общего и среднего общего образования;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4) бесплатное предоставление специальных учебников и учебных пособий, иной учебной литературы, а также услуг сурдопереводчиков и тифлосурдопереводчиков при получении образования </w:t>
      </w:r>
      <w:proofErr w:type="gramStart"/>
      <w:r>
        <w:t>обучающимся</w:t>
      </w:r>
      <w:proofErr w:type="gramEnd"/>
      <w:r>
        <w:t xml:space="preserve"> с ограниченными возможностями здоровья. Указанная мера социальной поддержки является расходным обязательством Пермского края в отношении таких обучающихся, за исключением обучающихся за счет бюджетных ассигнований федерального бюджета.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ind w:firstLine="540"/>
        <w:jc w:val="both"/>
        <w:outlineLvl w:val="1"/>
      </w:pPr>
      <w:r>
        <w:t>Статья 16. Обучение лиц с ограниченными возможностями здоровья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ind w:firstLine="540"/>
        <w:jc w:val="both"/>
      </w:pPr>
      <w:r>
        <w:t xml:space="preserve">1. </w:t>
      </w:r>
      <w:proofErr w:type="gramStart"/>
      <w:r>
        <w:t>Лицам с ограниченными возможностями здоровья с учетом особенностей их психофизического развития, индивидуальных возможностей создаются необходимые условия для получения без дискриминации качественного образования,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</w:t>
      </w:r>
      <w:proofErr w:type="gramEnd"/>
      <w:r>
        <w:t xml:space="preserve">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С согласия родителей (законных представителей) и на основании рекомендаций психолого-медико-педагогической комиссии лицам с ограниченными возможностями здоровья гарантировано получение образования как в отдельных организациях, осуществляющих образовательную деятельность по адаптированным общеобразовательным программам для глухих, слабослышащих, позднооглохших, слепых, слабовидящих, с тяжелыми нарушениями речи, нарушениями опорно-двигательного аппарата, задержкой психического развития, умственной отсталостью, расстройствами аутистического спектра, со сложными дефектами и других обучающихся с ограниченными возможностями</w:t>
      </w:r>
      <w:proofErr w:type="gramEnd"/>
      <w:r>
        <w:t xml:space="preserve"> здоровья, так и получение инклюзивного образования посредством создания специальных условий для получения образования </w:t>
      </w:r>
      <w:proofErr w:type="gramStart"/>
      <w:r>
        <w:t>указанными</w:t>
      </w:r>
      <w:proofErr w:type="gramEnd"/>
      <w:r>
        <w:t xml:space="preserve"> обучающимися.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3. Для лиц с ограниченными возможностями здоровья, по состоянию здоровья временно или постоянно не посещающих образовательные организации, нуждающихся в длительном лечении, уполномоченным исполнительным органом государственной власти Пермского края в сфере образования создаются условия для получения образования в следующих формах: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на дому (в том числе с использованием дистанционных образовательных технологий) на основании медицинского заключения и договора между образовательной организацией и родителями обучающегося (законными представителями);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в условиях нахождения на длительном стационарном (более чем 21 день) лечении в больницах и санаториях, а также прохождения реабилитации в социальных приютах (далее - стационарное лечебное учреждение) в соответствии с образовательными программами соответствующего уровня на основании договора между стационарным лечебным учреждением и образовательной организацией.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4. Порядок регламентации и оформления отношений государственной или муниципальной образовательной организации с обучающимися и (или) их родителями </w:t>
      </w:r>
      <w:r>
        <w:lastRenderedPageBreak/>
        <w:t>(законными представителями) в части организации обучения на дому или в медицинских организациях определяется правовым актом уполномоченного исполнительного органа государственной власти Пермского края в сфере образования.</w:t>
      </w:r>
    </w:p>
    <w:p w:rsidR="00AE5A14" w:rsidRDefault="00AE5A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Пермского края от 01.12.2014 N 406-ПК)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Уполномоченный исполнительный орган государственной власти Пермского края в сфере образования обеспечивает профессиональное обучение обучающихся с ограниченными возможностями здоровья (с различными формами умственной отсталости), не имеющих основного общего или среднего общего образования, в государственных профессиональных образовательных организациях Пермского края и организациях, осуществляющих образовательную деятельность по основным программам профессионального обучения, посредством создания специальных условий для получения образования обучающимися с ограниченными возможностями здоровья.</w:t>
      </w:r>
      <w:proofErr w:type="gramEnd"/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ind w:firstLine="540"/>
        <w:jc w:val="both"/>
        <w:outlineLvl w:val="1"/>
      </w:pPr>
      <w:r>
        <w:t>Статья 17. Семейное образование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случае получения обучающимися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начального общего, основного общего, среднего общего образования в форме семейного образования в Пермском крае родителям (законным представителям) предоставляется компенсация затрат на получение обучающимися начального общего, основного общего, среднего общего образования в форме семейного образования.</w:t>
      </w:r>
      <w:proofErr w:type="gramEnd"/>
    </w:p>
    <w:p w:rsidR="00AE5A14" w:rsidRDefault="00AE5A14">
      <w:pPr>
        <w:pStyle w:val="ConsPlusNormal"/>
        <w:spacing w:before="240"/>
        <w:ind w:firstLine="540"/>
        <w:jc w:val="both"/>
      </w:pPr>
      <w:r>
        <w:t>2. Условия и порядок предоставления компенсации затрат родителям (законным представителям) на получение обучающимися начального общего, основного общего, среднего общего образования в форме семейного образования устанавливаются нормативным правовым актом Правительства Пермского края.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ind w:firstLine="540"/>
        <w:jc w:val="both"/>
        <w:outlineLvl w:val="1"/>
      </w:pPr>
      <w:r>
        <w:t>Статья 18. Семейные дошкольные группы</w:t>
      </w:r>
    </w:p>
    <w:p w:rsidR="00AE5A14" w:rsidRDefault="00AE5A1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Пермского края от 06.11.2014 N 392-ПК)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ind w:firstLine="540"/>
        <w:jc w:val="both"/>
      </w:pPr>
      <w:r>
        <w:t>1. С целью удовлетворения потребности населения в услугах дошкольного образования в семьях в образовательной организации могут быть организованы семейные дошкольные группы.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2. Педагогические работники семейных дошкольных групп являются педагогическими работниками образовательной организации, их права и обязанности определяются законодательством и трудовым договором.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3. Условия пребывания детей в семейной дошкольной группе определяются уставом образовательной организации, договором между образовательной организацией и родителями (законными представителями) детей. </w:t>
      </w:r>
      <w:proofErr w:type="gramStart"/>
      <w:r>
        <w:t>Контроль за</w:t>
      </w:r>
      <w:proofErr w:type="gramEnd"/>
      <w:r>
        <w:t xml:space="preserve"> организацией присмотра и ухода, реализацией образовательной программы в семейной дошкольной группе осуществляет образовательная организация, в структуре которой находится семейная дошкольная группа.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jc w:val="center"/>
        <w:outlineLvl w:val="0"/>
      </w:pPr>
      <w:r>
        <w:t>Глава III. ОБУЧАЮЩИЕСЯ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ind w:firstLine="540"/>
        <w:jc w:val="both"/>
        <w:outlineLvl w:val="1"/>
      </w:pPr>
      <w:hyperlink r:id="rId48" w:history="1">
        <w:r>
          <w:rPr>
            <w:color w:val="0000FF"/>
          </w:rPr>
          <w:t>Статья 19</w:t>
        </w:r>
      </w:hyperlink>
      <w:r>
        <w:t xml:space="preserve">. Обеспечение </w:t>
      </w:r>
      <w:proofErr w:type="gramStart"/>
      <w:r>
        <w:t>обучающихся</w:t>
      </w:r>
      <w:proofErr w:type="gramEnd"/>
      <w:r>
        <w:t xml:space="preserve"> учебниками и учебными пособиями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ind w:firstLine="540"/>
        <w:jc w:val="both"/>
      </w:pPr>
      <w:r>
        <w:t xml:space="preserve">1. </w:t>
      </w:r>
      <w:proofErr w:type="gramStart"/>
      <w:r>
        <w:t>Обучающимся</w:t>
      </w:r>
      <w:proofErr w:type="gramEnd"/>
      <w:r>
        <w:t xml:space="preserve">, осваивающим основные образовательные программы за счет </w:t>
      </w:r>
      <w:r>
        <w:lastRenderedPageBreak/>
        <w:t>средств бюджета Пермского края, местных бюджетов в пределах федеральных государственных образовательных стандартов,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Уполномоченный исполнительный орган государственной власти Пермского края в сфере образования организует обеспечение муниципальных образовательных организаций и государственных образовательных организаций Пермского края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  <w:proofErr w:type="gramEnd"/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ind w:firstLine="540"/>
        <w:jc w:val="both"/>
        <w:outlineLvl w:val="1"/>
      </w:pPr>
      <w:hyperlink r:id="rId49" w:history="1">
        <w:r>
          <w:rPr>
            <w:color w:val="0000FF"/>
          </w:rPr>
          <w:t>Статья 20</w:t>
        </w:r>
      </w:hyperlink>
      <w:r>
        <w:t>. Обеспечение питанием и вещевым имуществом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Право на бесплатное питание в образовательных организациях за счет средств бюджета Пермского края имеют обучающиеся муниципальных, частных общеобразовательных организаций, а также обучающиеся по основным общеобразовательным программам в государственных профессиональных образовательных организациях Пермского края, реализующих основные общеобразовательные программы, по очной, очно-заочной форме, в форме семейного образования в порядке, установленном нормативным правовым актом Правительства Пермского края, в соответствии со </w:t>
      </w:r>
      <w:hyperlink r:id="rId50" w:history="1">
        <w:r>
          <w:rPr>
            <w:color w:val="0000FF"/>
          </w:rPr>
          <w:t>статьей 15</w:t>
        </w:r>
      </w:hyperlink>
      <w:r>
        <w:t xml:space="preserve"> Закона</w:t>
      </w:r>
      <w:proofErr w:type="gramEnd"/>
      <w:r>
        <w:t xml:space="preserve"> Пермской области от 09.09.1996 N 533-83 "О социальных гарантиях и мерах социальной поддержки семьи, материнства, отцовства и детства в Пермском крае".</w:t>
      </w:r>
    </w:p>
    <w:p w:rsidR="00AE5A14" w:rsidRDefault="00AE5A14">
      <w:pPr>
        <w:pStyle w:val="ConsPlusNormal"/>
        <w:spacing w:before="240"/>
        <w:ind w:firstLine="540"/>
        <w:jc w:val="both"/>
      </w:pPr>
      <w:proofErr w:type="gramStart"/>
      <w:r>
        <w:t xml:space="preserve">Право на обеспечение питанием в образовательных организациях за счет средств бюджета Пермского края имеют обучающиеся муниципальных, частных общеобразовательных организаций, а также обучающиеся по основным общеобразовательным программам в государственных профессиональных образовательных организациях Пермского края, реализующих основные общеобразовательные программы, по очной, очно-заочной форме, в форме семейного образования в порядке, установленном нормативным правовым актом Правительства Пермского края, в соответствии со </w:t>
      </w:r>
      <w:hyperlink r:id="rId51" w:history="1">
        <w:r>
          <w:rPr>
            <w:color w:val="0000FF"/>
          </w:rPr>
          <w:t>статьей 18.7</w:t>
        </w:r>
      </w:hyperlink>
      <w:r>
        <w:t xml:space="preserve"> Закона</w:t>
      </w:r>
      <w:proofErr w:type="gramEnd"/>
      <w:r>
        <w:t xml:space="preserve"> Пермской области от 09.09.1996 N 533-83 "О социальных гарантиях и мерах социальной поддержки семьи, материнства, отцовства и детства в Пермском крае".</w:t>
      </w:r>
    </w:p>
    <w:p w:rsidR="00AE5A14" w:rsidRDefault="00AE5A14">
      <w:pPr>
        <w:pStyle w:val="ConsPlusNormal"/>
        <w:jc w:val="both"/>
      </w:pPr>
      <w:r>
        <w:t xml:space="preserve">(часть 1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Пермского края от 09.02.2018 N 181-ПК)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2. Право на бесплатное обеспечение одеждой для посещения образовательной организации, а также спортивной формой в образовательных организациях за счет средств бюджета Пермского края имеют:</w:t>
      </w:r>
    </w:p>
    <w:p w:rsidR="00AE5A14" w:rsidRDefault="00AE5A14">
      <w:pPr>
        <w:pStyle w:val="ConsPlusNormal"/>
        <w:spacing w:before="240"/>
        <w:ind w:firstLine="540"/>
        <w:jc w:val="both"/>
      </w:pPr>
      <w:proofErr w:type="gramStart"/>
      <w:r>
        <w:t xml:space="preserve">обучающиеся муниципальных, частных общеобразовательных организаций, а также обучающиеся по основным общеобразовательным программам в государственных образовательных организациях Пермского края, реализующих основные общеобразовательные программы, по очной форме и в форме семейного образования в порядке, установленном нормативным правовым актом Правительства Пермского края, в соответствии с </w:t>
      </w:r>
      <w:hyperlink r:id="rId53" w:history="1">
        <w:r>
          <w:rPr>
            <w:color w:val="0000FF"/>
          </w:rPr>
          <w:t>Законом</w:t>
        </w:r>
      </w:hyperlink>
      <w:r>
        <w:t xml:space="preserve"> Пермской области от 09.09.1996 N 533-83 "Об охране семьи, материнства, отцовства и детства".</w:t>
      </w:r>
      <w:proofErr w:type="gramEnd"/>
    </w:p>
    <w:p w:rsidR="00AE5A14" w:rsidRDefault="00AE5A1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Пермского края от 09.02.2018 N 181-ПК)</w:t>
      </w:r>
    </w:p>
    <w:p w:rsidR="00AE5A14" w:rsidRDefault="00AE5A14">
      <w:pPr>
        <w:pStyle w:val="ConsPlusNormal"/>
        <w:jc w:val="both"/>
      </w:pPr>
      <w:r>
        <w:t xml:space="preserve">(часть 2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Пермского края от 02.06.2016 N 649-ПК)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lastRenderedPageBreak/>
        <w:t xml:space="preserve">3. </w:t>
      </w:r>
      <w:proofErr w:type="gramStart"/>
      <w:r>
        <w:t xml:space="preserve">Обучающиеся из числа детей-сирот и детей, оставшихся без попечения родителей, проживающие в организациях, осуществляющих образовательную деятельность, обеспечиваются питанием, одеждой, обувью, мягким и жестким инвентарем за счет средств бюджета Пермского края в порядке, установленном нормативным правовым актом Правительства Пермского края, в соответствии с </w:t>
      </w:r>
      <w:hyperlink r:id="rId56" w:history="1">
        <w:r>
          <w:rPr>
            <w:color w:val="0000FF"/>
          </w:rPr>
          <w:t>Законом</w:t>
        </w:r>
      </w:hyperlink>
      <w:r>
        <w:t xml:space="preserve"> Пермской области от 29.12.2004 N 1939-419 "О мерах по социальной поддержке детей-сирот и детей, оставшихся без попечения</w:t>
      </w:r>
      <w:proofErr w:type="gramEnd"/>
      <w:r>
        <w:t xml:space="preserve"> родителей".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Обучающиеся в государственных образовательных организациях Пермского края по основным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проживающие в образовательной организации, обеспечиваются питанием, вещевым имуществом (обмундированием), в том числе форменной одеждой, за счет средств бюджета Пермского края в порядке, установленном уполномоченным исполнительным органом государственной</w:t>
      </w:r>
      <w:proofErr w:type="gramEnd"/>
      <w:r>
        <w:t xml:space="preserve"> власти Пермского края.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Обучающиеся с ограниченными возможностями здоровья, проживающие в организации, осуществляющей образовательную деятельность по адаптированным основным общеобразовательным программам, находятся на полном государственном обеспечении и обеспечиваются питанием, одеждой, обувью, мягким и жестким инвентарем в соответствии с порядком, предусмотренным </w:t>
      </w:r>
      <w:hyperlink w:anchor="P246" w:history="1">
        <w:r>
          <w:rPr>
            <w:color w:val="0000FF"/>
          </w:rPr>
          <w:t>статьей 20.1</w:t>
        </w:r>
      </w:hyperlink>
      <w:r>
        <w:t xml:space="preserve"> настоящего Закона, по нормам, установленным нормативным правовым актом Правительства Пермского края.</w:t>
      </w:r>
      <w:proofErr w:type="gramEnd"/>
    </w:p>
    <w:p w:rsidR="00AE5A14" w:rsidRDefault="00AE5A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57" w:history="1">
        <w:r>
          <w:rPr>
            <w:color w:val="0000FF"/>
          </w:rPr>
          <w:t>Законом</w:t>
        </w:r>
      </w:hyperlink>
      <w:r>
        <w:t xml:space="preserve"> Пермского края от 29.02.2016 N 609-ПК)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6. Обучающиеся в государственных специальных учебно-воспитательных учреждениях закрытого типа Пермского края, осуществляющих отдельные функции по профилактике безнадзорности и правонарушений несовершеннолетних, обеспечиваются бесплатным питанием, бесплатным комплектом одежды, обуви и мягким инвентарем по нормам и в порядке, установленным нормативным правовым актом Правительства Пермского края.</w:t>
      </w:r>
    </w:p>
    <w:p w:rsidR="00AE5A14" w:rsidRDefault="00AE5A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58" w:history="1">
        <w:r>
          <w:rPr>
            <w:color w:val="0000FF"/>
          </w:rPr>
          <w:t>Законом</w:t>
        </w:r>
      </w:hyperlink>
      <w:r>
        <w:t xml:space="preserve"> Пермского края от 29.12.2016 N 39-ПК)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7. Обучающиеся в государственных и муниципальных специальных учебно-воспитательных учреждениях открытого типа Пермского края, осуществляющих отдельные функции по профилактике безнадзорности и правонарушений несовершеннолетних, обеспечиваются бесплатным питанием по нормам и в порядке, установленным правовым актом Правительства Пермского края.</w:t>
      </w:r>
    </w:p>
    <w:p w:rsidR="00AE5A14" w:rsidRDefault="00AE5A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</w:t>
      </w:r>
      <w:hyperlink r:id="rId59" w:history="1">
        <w:r>
          <w:rPr>
            <w:color w:val="0000FF"/>
          </w:rPr>
          <w:t>Законом</w:t>
        </w:r>
      </w:hyperlink>
      <w:r>
        <w:t xml:space="preserve"> Пермского края от 29.12.2016 N 39-ПК)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ind w:firstLine="540"/>
        <w:jc w:val="both"/>
        <w:outlineLvl w:val="1"/>
      </w:pPr>
      <w:bookmarkStart w:id="4" w:name="P246"/>
      <w:bookmarkEnd w:id="4"/>
      <w:r>
        <w:t xml:space="preserve">20.1. Порядок предоставления полного государственного обеспечения </w:t>
      </w:r>
      <w:proofErr w:type="gramStart"/>
      <w:r>
        <w:t>обучающимся</w:t>
      </w:r>
      <w:proofErr w:type="gramEnd"/>
      <w:r>
        <w:t xml:space="preserve"> с ограниченными возможностями здоровья, проживающим в образовательных организациях Пермского края</w:t>
      </w:r>
    </w:p>
    <w:p w:rsidR="00AE5A14" w:rsidRDefault="00AE5A1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0" w:history="1">
        <w:r>
          <w:rPr>
            <w:color w:val="0000FF"/>
          </w:rPr>
          <w:t>Законом</w:t>
        </w:r>
      </w:hyperlink>
      <w:r>
        <w:t xml:space="preserve"> Пермского края от 29.02.2016 N 609-ПК)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ind w:firstLine="540"/>
        <w:jc w:val="both"/>
      </w:pPr>
      <w:r>
        <w:t xml:space="preserve">1. </w:t>
      </w:r>
      <w:proofErr w:type="gramStart"/>
      <w:r>
        <w:t>Обучающиеся с ограниченными возможностями здоровья, проживающие в государственных и муниципальных образовательных организациях Пермского края, осуществляющих образовательную деятельность по адаптированным основным общеобразовательным программам, зачисляются на полное государственное обеспечение и обеспечиваются питанием, одеждой, обувью, мягким и жестким инвентарем по нормам, установленным нормативным правовым актом Правительства Пермского края.</w:t>
      </w:r>
      <w:proofErr w:type="gramEnd"/>
    </w:p>
    <w:p w:rsidR="00AE5A14" w:rsidRDefault="00AE5A14">
      <w:pPr>
        <w:pStyle w:val="ConsPlusNormal"/>
        <w:spacing w:before="240"/>
        <w:ind w:firstLine="540"/>
        <w:jc w:val="both"/>
      </w:pPr>
      <w:r>
        <w:lastRenderedPageBreak/>
        <w:t xml:space="preserve">Зачисление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на полное государственное обеспечение осуществляется на основании приказа руководителя образовательной организации и осуществляется до момента выбытия из указанной образовательной организации в связи с отчислением.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Обучающимся</w:t>
      </w:r>
      <w:proofErr w:type="gramEnd"/>
      <w:r>
        <w:t xml:space="preserve"> с ограниченными возможностями здоровья, проживающим в организациях, осуществляющих образовательную деятельность, полное государственное обеспечение предоставляется на период фактического пребывания в организации, осуществляющей образовательную деятельность.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3. Финансовое обеспечение указанных расходов осуществляется за счет средств бюджета Пермского края на очередной финансовый год и плановый период в соответствии с нормативным правовым актом Правительства Пермского края.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ind w:firstLine="540"/>
        <w:jc w:val="both"/>
        <w:outlineLvl w:val="1"/>
      </w:pPr>
      <w:hyperlink r:id="rId61" w:history="1">
        <w:r>
          <w:rPr>
            <w:color w:val="0000FF"/>
          </w:rPr>
          <w:t>Статья 21</w:t>
        </w:r>
      </w:hyperlink>
      <w:r>
        <w:t xml:space="preserve">. Стипендиальное обеспечение и иные меры поддержки и стимулирования </w:t>
      </w:r>
      <w:proofErr w:type="gramStart"/>
      <w:r>
        <w:t>обучающихся</w:t>
      </w:r>
      <w:proofErr w:type="gramEnd"/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Обучающимся в государственных профессиональных образовательных организациях Пермского края, в государственных и муниципальных образовательных организациях, реализующих общеобразовательные программы, назначаются и выплачиваются стипендии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и нормативными правовыми актами Пермского края.</w:t>
      </w:r>
      <w:proofErr w:type="gramEnd"/>
    </w:p>
    <w:p w:rsidR="00AE5A14" w:rsidRDefault="00AE5A14">
      <w:pPr>
        <w:pStyle w:val="ConsPlusNormal"/>
        <w:spacing w:before="240"/>
        <w:ind w:firstLine="540"/>
        <w:jc w:val="both"/>
      </w:pPr>
      <w:r>
        <w:t>2.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образовательной организацией Пермского края могут быть установлены поощрения, если иное не предусмотрено федеральным законодательством.</w:t>
      </w:r>
    </w:p>
    <w:p w:rsidR="00AE5A14" w:rsidRDefault="00AE5A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введена </w:t>
      </w:r>
      <w:hyperlink r:id="rId63" w:history="1">
        <w:r>
          <w:rPr>
            <w:color w:val="0000FF"/>
          </w:rPr>
          <w:t>Законом</w:t>
        </w:r>
      </w:hyperlink>
      <w:r>
        <w:t xml:space="preserve"> Пермского края от 06.09.2014 N 367-ПК)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образовательной организацией Пермского края одновременно с выдачей соответствующего документа об образовании вручается медаль "За особые успехи в учении" в соответствии с федеральным законодательством.</w:t>
      </w:r>
      <w:proofErr w:type="gramEnd"/>
    </w:p>
    <w:p w:rsidR="00AE5A14" w:rsidRDefault="00AE5A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64" w:history="1">
        <w:r>
          <w:rPr>
            <w:color w:val="0000FF"/>
          </w:rPr>
          <w:t>Законом</w:t>
        </w:r>
      </w:hyperlink>
      <w:r>
        <w:t xml:space="preserve"> Пермского края от 06.09.2014 N 367-ПК)</w:t>
      </w:r>
    </w:p>
    <w:p w:rsidR="00AE5A14" w:rsidRDefault="00AE5A14">
      <w:pPr>
        <w:pStyle w:val="ConsPlusNormal"/>
        <w:spacing w:before="240"/>
        <w:ind w:firstLine="540"/>
        <w:jc w:val="both"/>
      </w:pPr>
      <w:hyperlink r:id="rId65" w:history="1">
        <w:r>
          <w:rPr>
            <w:color w:val="0000FF"/>
          </w:rPr>
          <w:t>4</w:t>
        </w:r>
      </w:hyperlink>
      <w:r>
        <w:t>. Обучающимся могут быть установлены дополнительные меры поддержки и стимулирования, предусмотренные законами Пермского края.</w:t>
      </w:r>
    </w:p>
    <w:p w:rsidR="00AE5A14" w:rsidRDefault="00AE5A14">
      <w:pPr>
        <w:pStyle w:val="ConsPlusNormal"/>
        <w:spacing w:before="240"/>
        <w:ind w:firstLine="540"/>
        <w:jc w:val="both"/>
      </w:pPr>
      <w:hyperlink r:id="rId66" w:history="1">
        <w:r>
          <w:rPr>
            <w:color w:val="0000FF"/>
          </w:rPr>
          <w:t>5</w:t>
        </w:r>
      </w:hyperlink>
      <w:r>
        <w:t>. Финансовое обеспечение стипендий, дополнительных мер поддержки и стимулирования осуществляется за счет средств бюджета Пермского края, предусмотренных в законе Пермского края о бюджете на очередной финансовый год и на плановый период.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ind w:firstLine="540"/>
        <w:jc w:val="both"/>
        <w:outlineLvl w:val="1"/>
      </w:pPr>
      <w:hyperlink r:id="rId67" w:history="1">
        <w:r>
          <w:rPr>
            <w:color w:val="0000FF"/>
          </w:rPr>
          <w:t>Статья 22</w:t>
        </w:r>
      </w:hyperlink>
      <w:r>
        <w:t>. Организация получения образования лицами, проявившими выдающиеся способности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выявления и поддержки лиц, проявивших выдающиеся способности, уполномоченным исполнительным органом государственной власти Пермского края в сфере образования организуются и проводятся олимпиады и иные интеллектуальные и (или) творческие конкурсы, физкультурные мероприятия и спортивные мероприятия </w:t>
      </w:r>
      <w:r>
        <w:lastRenderedPageBreak/>
        <w:t>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</w:t>
      </w:r>
      <w:proofErr w:type="gramEnd"/>
      <w:r>
        <w:t>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Обучающиеся</w:t>
      </w:r>
      <w:proofErr w:type="gramEnd"/>
      <w:r>
        <w:t xml:space="preserve"> принимают участие в конкурсах на добровольной основе. Взимание платы за участие в региональных олимпиадах и конкурсах не допускается.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3. Для лиц, проявивших выдающиеся способности, предусматриваются специальные денежные поощрения и иные меры стимулирования.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Критерии и порядок отбора лиц, проявивших выдающиеся способности, порядок предоставления денежных поощрений за счет бюджетных ассигнований Пермского края и иных мер стимулирования указанных лиц определяются нормативными правовыми актами Правительства Пермского края.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4. В случае участия лиц, проявивших выдающиеся способности, в мероприятиях, утвержденных перечнем Министерства образования и науки Российской Федерации, оплата проезда туда и обратно осуществляется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Пермском крае могут создаваться государственные образовательные организации Пермского края, имеющие право реализации основных и дополнительных образовательных программ, не относящихся к типу таких образовательных организаций. Порядок комплектования указанных образовательных организаций обучающимися устанавливается уполномоченным исполнительным органом государственной власти Пермского края в сфере образования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организациях.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jc w:val="center"/>
        <w:outlineLvl w:val="0"/>
      </w:pPr>
      <w:r>
        <w:t>Глава IV. ПЕДАГОГИЧЕСКИЕ РАБОТНИКИ</w:t>
      </w:r>
    </w:p>
    <w:p w:rsidR="00AE5A14" w:rsidRDefault="00AE5A14">
      <w:pPr>
        <w:pStyle w:val="ConsPlusNormal"/>
        <w:jc w:val="both"/>
      </w:pPr>
    </w:p>
    <w:bookmarkStart w:id="5" w:name="P275"/>
    <w:bookmarkEnd w:id="5"/>
    <w:p w:rsidR="00AE5A14" w:rsidRDefault="00AE5A14">
      <w:pPr>
        <w:pStyle w:val="ConsPlusTitle"/>
        <w:ind w:firstLine="540"/>
        <w:jc w:val="both"/>
        <w:outlineLvl w:val="1"/>
      </w:pPr>
      <w:r>
        <w:fldChar w:fldCharType="begin"/>
      </w:r>
      <w:r>
        <w:instrText xml:space="preserve"> HYPERLINK "consultantplus://offline/ref=1FC6F4C7384C0AD7B6866A5958A9A723241DA2B8823BDCCF743EF0A9C556F7A5CD32B456F93F23B4E0E5280C402274542D0978D45C512FF91A364Du2IDF" </w:instrText>
      </w:r>
      <w:r>
        <w:fldChar w:fldCharType="separate"/>
      </w:r>
      <w:r>
        <w:rPr>
          <w:color w:val="0000FF"/>
        </w:rPr>
        <w:t>Статья 23</w:t>
      </w:r>
      <w:r w:rsidRPr="00781C9F">
        <w:rPr>
          <w:color w:val="0000FF"/>
        </w:rPr>
        <w:fldChar w:fldCharType="end"/>
      </w:r>
      <w:r>
        <w:t>. Меры социальной поддержки педагогических работников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ind w:firstLine="540"/>
        <w:jc w:val="both"/>
      </w:pPr>
      <w:bookmarkStart w:id="6" w:name="P277"/>
      <w:bookmarkEnd w:id="6"/>
      <w:r>
        <w:t xml:space="preserve">1. </w:t>
      </w:r>
      <w:proofErr w:type="gramStart"/>
      <w:r>
        <w:t xml:space="preserve">В Пермском крае педагогическому работнику государственной образовательной организации Пермского края и муниципальной образовательной организации, финансируемой за счет субвенций из бюджета Пермского края, педагогическому работнику образовательной организации, реализующей программы начального общего образования, или образовательной организации, реализующей программы дошкольного и начального общего образования, расположенных в сельском населенном пункте Пермского края и отнесенных к малокомплектным в соответствии с </w:t>
      </w:r>
      <w:hyperlink w:anchor="P163" w:history="1">
        <w:r>
          <w:rPr>
            <w:color w:val="0000FF"/>
          </w:rPr>
          <w:t>частью 2 статьи 12</w:t>
        </w:r>
      </w:hyperlink>
      <w:r>
        <w:t xml:space="preserve"> настоящего</w:t>
      </w:r>
      <w:proofErr w:type="gramEnd"/>
      <w:r>
        <w:t xml:space="preserve"> Закона, устанавливаются дополнительно </w:t>
      </w:r>
      <w:proofErr w:type="gramStart"/>
      <w:r>
        <w:t>к</w:t>
      </w:r>
      <w:proofErr w:type="gramEnd"/>
      <w:r>
        <w:t xml:space="preserve"> федеральным следующие меры социальной поддержки:</w:t>
      </w:r>
    </w:p>
    <w:p w:rsidR="00AE5A14" w:rsidRDefault="00AE5A14">
      <w:pPr>
        <w:pStyle w:val="ConsPlusNormal"/>
        <w:spacing w:before="240"/>
        <w:ind w:firstLine="540"/>
        <w:jc w:val="both"/>
      </w:pPr>
      <w:bookmarkStart w:id="7" w:name="P278"/>
      <w:bookmarkEnd w:id="7"/>
      <w:proofErr w:type="gramStart"/>
      <w:r>
        <w:t xml:space="preserve">1) лицам, поступившим на работу в указанные в настоящей части образовательные организации в течение двух лет со дня окончания образовательной организации (по очной форме обучения) на должности педагогических работников и имеющим среднее профессиональное или высшее образование и отвечающим квалификационным требованиям, указанным в квалификационных справочниках, и (или) профессиональным </w:t>
      </w:r>
      <w:r>
        <w:lastRenderedPageBreak/>
        <w:t>стандартам, выплачивается единовременное государственное пособие в размере 50000 рублей.</w:t>
      </w:r>
      <w:proofErr w:type="gramEnd"/>
    </w:p>
    <w:p w:rsidR="00AE5A14" w:rsidRDefault="00AE5A14">
      <w:pPr>
        <w:pStyle w:val="ConsPlusNormal"/>
        <w:spacing w:before="240"/>
        <w:ind w:firstLine="540"/>
        <w:jc w:val="both"/>
      </w:pPr>
      <w:r>
        <w:t>В указанный период не включается срок прохождения военной службы по призыву в Вооруженных Силах Российской Федерации, отпуск по беременности и родам, отпуск по уходу за ребенком.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Единовременное государственное пособие выплачивается при следующих условиях: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трудоустройство в указанной в настоящей части образовательной организации является первым после окончания обучения в организации среднего профессионального или высшего образования. Днем окончания организации среднего профессионального или высшего образования является дата выдачи документа об образовании;</w:t>
      </w:r>
    </w:p>
    <w:p w:rsidR="00AE5A14" w:rsidRDefault="00AE5A14">
      <w:pPr>
        <w:pStyle w:val="ConsPlusNormal"/>
        <w:spacing w:before="240"/>
        <w:ind w:firstLine="540"/>
        <w:jc w:val="both"/>
      </w:pPr>
      <w:proofErr w:type="gramStart"/>
      <w:r>
        <w:t>принятие педагогическим работником обязательства отработать в указанной в настоящей части образовательной организации три года со дня заключения трехстороннего договора о предоставлении единовременного государственного пособия между педагогическим работником, органом управления образования муниципального района (городского округа) (учредителем государственной образовательной организации) и указанной в настоящей части образовательной организацией (далее - договор о предоставлении единовременного государственного пособия).</w:t>
      </w:r>
      <w:proofErr w:type="gramEnd"/>
    </w:p>
    <w:p w:rsidR="00AE5A14" w:rsidRDefault="00AE5A14">
      <w:pPr>
        <w:pStyle w:val="ConsPlusNormal"/>
        <w:spacing w:before="240"/>
        <w:ind w:firstLine="540"/>
        <w:jc w:val="both"/>
      </w:pPr>
      <w:proofErr w:type="gramStart"/>
      <w:r>
        <w:t xml:space="preserve">В случае прекращения трудового договора с образовательной организацией до истечения трех лет со дня заключения договора (за исключением случаев прекращения трудового договора при переходе на выборную работу (должность), по основаниям, предусмотренным </w:t>
      </w:r>
      <w:hyperlink r:id="rId68" w:history="1">
        <w:r>
          <w:rPr>
            <w:color w:val="0000FF"/>
          </w:rPr>
          <w:t>пунктом 8 части 1 статьи 77</w:t>
        </w:r>
      </w:hyperlink>
      <w:r>
        <w:t xml:space="preserve">, </w:t>
      </w:r>
      <w:hyperlink r:id="rId69" w:history="1">
        <w:r>
          <w:rPr>
            <w:color w:val="0000FF"/>
          </w:rPr>
          <w:t>пунктами 1</w:t>
        </w:r>
      </w:hyperlink>
      <w:r>
        <w:t xml:space="preserve">, </w:t>
      </w:r>
      <w:hyperlink r:id="rId70" w:history="1">
        <w:r>
          <w:rPr>
            <w:color w:val="0000FF"/>
          </w:rPr>
          <w:t>2</w:t>
        </w:r>
      </w:hyperlink>
      <w:r>
        <w:t xml:space="preserve">, </w:t>
      </w:r>
      <w:hyperlink r:id="rId71" w:history="1">
        <w:r>
          <w:rPr>
            <w:color w:val="0000FF"/>
          </w:rPr>
          <w:t>4 части 1 статьи 81</w:t>
        </w:r>
      </w:hyperlink>
      <w:r>
        <w:t xml:space="preserve">, </w:t>
      </w:r>
      <w:hyperlink r:id="rId72" w:history="1">
        <w:r>
          <w:rPr>
            <w:color w:val="0000FF"/>
          </w:rPr>
          <w:t>пунктами 1</w:t>
        </w:r>
      </w:hyperlink>
      <w:r>
        <w:t xml:space="preserve">, </w:t>
      </w:r>
      <w:hyperlink r:id="rId73" w:history="1">
        <w:r>
          <w:rPr>
            <w:color w:val="0000FF"/>
          </w:rPr>
          <w:t>2</w:t>
        </w:r>
      </w:hyperlink>
      <w:r>
        <w:t xml:space="preserve">, </w:t>
      </w:r>
      <w:hyperlink r:id="rId74" w:history="1">
        <w:r>
          <w:rPr>
            <w:color w:val="0000FF"/>
          </w:rPr>
          <w:t>5</w:t>
        </w:r>
      </w:hyperlink>
      <w:r>
        <w:t xml:space="preserve">, </w:t>
      </w:r>
      <w:hyperlink r:id="rId75" w:history="1">
        <w:r>
          <w:rPr>
            <w:color w:val="0000FF"/>
          </w:rPr>
          <w:t>6</w:t>
        </w:r>
      </w:hyperlink>
      <w:r>
        <w:t>,</w:t>
      </w:r>
      <w:proofErr w:type="gramEnd"/>
      <w:r>
        <w:t xml:space="preserve"> </w:t>
      </w:r>
      <w:hyperlink r:id="rId76" w:history="1">
        <w:r>
          <w:rPr>
            <w:color w:val="0000FF"/>
          </w:rPr>
          <w:t>7 части 1 статьи 83</w:t>
        </w:r>
      </w:hyperlink>
      <w:r>
        <w:t xml:space="preserve"> Трудового кодекса Российской Федерации) часть единовременного государственного пособия в размере, пропорциональном неотработанному периоду, подлежит возврату в бюджет Пермского края.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Не подлежит возврату выплаченное единовременное государственное пособие при переводе педагогического работника по его просьбе или с его согласия на работу из одной образовательной организации в другую образовательную организацию, указанную в настоящей части, на аналогичную должность.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Порядок выплаты и возврата единовременного государственного пособия и форма договора о предоставлении единовременного государственного пособия утверждаются нормативным правовым актом Правительства Пермского края.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Единовременное государственное пособие выплачивается по основному месту работы;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2) лицам, указанным в </w:t>
      </w:r>
      <w:hyperlink w:anchor="P278" w:history="1">
        <w:r>
          <w:rPr>
            <w:color w:val="0000FF"/>
          </w:rPr>
          <w:t>пункте 1 части 1</w:t>
        </w:r>
      </w:hyperlink>
      <w:r>
        <w:t xml:space="preserve"> настоящей статьи, в течение трех лет со дня окончания образовательной организации (по очной форме обучения) устанавливается ежемесячная надбавка к заработной плате в размере 2600 рублей.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Лицам, указанным в </w:t>
      </w:r>
      <w:hyperlink w:anchor="P278" w:history="1">
        <w:r>
          <w:rPr>
            <w:color w:val="0000FF"/>
          </w:rPr>
          <w:t>пункте 1 части 1</w:t>
        </w:r>
      </w:hyperlink>
      <w:r>
        <w:t xml:space="preserve"> настоящей статьи, окончившим с отличием организации среднего профессионального или высшего образования (по очной форме обучения), в течение одного года со дня окончания образовательной организации дополнительно устанавливается ежемесячная надбавка к заработной плате в размере 1300 рублей.</w:t>
      </w:r>
    </w:p>
    <w:p w:rsidR="00AE5A14" w:rsidRDefault="00AE5A14">
      <w:pPr>
        <w:pStyle w:val="ConsPlusNormal"/>
        <w:jc w:val="both"/>
      </w:pPr>
      <w:r>
        <w:t xml:space="preserve">(часть 1 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Пермского края от 10.11.2017 N 145-ПК)</w:t>
      </w:r>
    </w:p>
    <w:p w:rsidR="00AE5A14" w:rsidRDefault="00AE5A14">
      <w:pPr>
        <w:pStyle w:val="ConsPlusNormal"/>
        <w:spacing w:before="240"/>
        <w:ind w:firstLine="540"/>
        <w:jc w:val="both"/>
      </w:pPr>
      <w:bookmarkStart w:id="8" w:name="P290"/>
      <w:bookmarkEnd w:id="8"/>
      <w:r>
        <w:t xml:space="preserve">2. Со дня присвоения педагогическому работнику образовательной организации, </w:t>
      </w:r>
      <w:r>
        <w:lastRenderedPageBreak/>
        <w:t xml:space="preserve">указанной в </w:t>
      </w:r>
      <w:hyperlink w:anchor="P277" w:history="1">
        <w:r>
          <w:rPr>
            <w:color w:val="0000FF"/>
          </w:rPr>
          <w:t>части 1</w:t>
        </w:r>
      </w:hyperlink>
      <w:r>
        <w:t xml:space="preserve"> настоящей статьи, высшей квалификационной категории ему устанавливается ежемесячная надбавка к заработной плате. Предельный размер ежемесячной надбавки составляет 2600 (две тысячи шестьсот) рублей.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Размер ежемесячной надбавки, предоставляемой педагогическому работнику, определяется в перерасчете предельного размера ежемесячной надбавки на объем учебной нагрузки (ставки) по основной должности, которую занимает педагогический работник в образовательной организации, и не может быть больше установленного предельного размера.</w:t>
      </w:r>
    </w:p>
    <w:p w:rsidR="00AE5A14" w:rsidRDefault="00AE5A14">
      <w:pPr>
        <w:pStyle w:val="ConsPlusNormal"/>
        <w:spacing w:before="240"/>
        <w:ind w:firstLine="540"/>
        <w:jc w:val="both"/>
      </w:pPr>
      <w:proofErr w:type="gramStart"/>
      <w:r>
        <w:t>В случае если в период предоставления ежемесячной надбавки у педагогического работника изменился объем учебной нагрузки (ставки) или педагогический работник перешел на должность с иным объемом учебной нагрузки (ставки), отличным от объема учебной нагрузки (ставки) при ее назначении, размер ежемесячной надбавки корректируется в зависимости от объема учебной нагрузки (ставки) педагогического работника начиная с месяца, следующего за месяцем изменения объема учебной нагрузки</w:t>
      </w:r>
      <w:proofErr w:type="gramEnd"/>
      <w:r>
        <w:t xml:space="preserve"> (ставки) или перехода педагогического работника на должность с иным объемом учебной нагрузки (ставки).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Период предоставления ежемесячной надбавки устанавливается с 1 сентября по 31 августа каждого учебного года.</w:t>
      </w:r>
    </w:p>
    <w:p w:rsidR="00AE5A14" w:rsidRDefault="00AE5A14">
      <w:pPr>
        <w:pStyle w:val="ConsPlusNormal"/>
        <w:jc w:val="both"/>
      </w:pPr>
      <w:r>
        <w:t xml:space="preserve">(часть 2 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Пермского края от 29.12.2016 N 49-ПК)</w:t>
      </w:r>
    </w:p>
    <w:p w:rsidR="00AE5A14" w:rsidRDefault="00AE5A14">
      <w:pPr>
        <w:pStyle w:val="ConsPlusNormal"/>
        <w:spacing w:before="240"/>
        <w:ind w:firstLine="540"/>
        <w:jc w:val="both"/>
      </w:pPr>
      <w:bookmarkStart w:id="9" w:name="P295"/>
      <w:bookmarkEnd w:id="9"/>
      <w:r>
        <w:t xml:space="preserve">3. Педагогическим работникам (в том числе руководителям) образовательных организаций, указанных в </w:t>
      </w:r>
      <w:hyperlink w:anchor="P277" w:history="1">
        <w:r>
          <w:rPr>
            <w:color w:val="0000FF"/>
          </w:rPr>
          <w:t>части 1</w:t>
        </w:r>
      </w:hyperlink>
      <w:r>
        <w:t xml:space="preserve"> настоящей статьи: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1) удостоенным государственных наград за работу в сфере образования, устанавливается ежемесячная надбавка к заработной плате в размере 2600 рублей;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2) имеющим ведомственные награды Министерства образования и науки Российской Федерации (за исключением почетных грамот, благодарностей Министерства образования и науки Российской Федерации), устанавливается ежемесячная надбавка к заработной плате в размере 1560 рублей.</w:t>
      </w:r>
    </w:p>
    <w:p w:rsidR="00AE5A14" w:rsidRDefault="00AE5A14">
      <w:pPr>
        <w:pStyle w:val="ConsPlusNormal"/>
        <w:jc w:val="both"/>
      </w:pPr>
      <w:r>
        <w:t xml:space="preserve">(п. 2 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Пермского края от 02.06.2016 N 649-ПК)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При наличии у работника государственной и ведомственной наград выплата надбавки к заработной плате производится по одному максимальному основанию.</w:t>
      </w:r>
    </w:p>
    <w:p w:rsidR="00AE5A14" w:rsidRDefault="00AE5A14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Пермского края от 29.12.2016 N 49-ПК)</w:t>
      </w:r>
    </w:p>
    <w:p w:rsidR="00AE5A14" w:rsidRDefault="00AE5A14">
      <w:pPr>
        <w:pStyle w:val="ConsPlusNormal"/>
        <w:spacing w:before="240"/>
        <w:ind w:firstLine="540"/>
        <w:jc w:val="both"/>
      </w:pPr>
      <w:bookmarkStart w:id="10" w:name="P301"/>
      <w:bookmarkEnd w:id="10"/>
      <w:r>
        <w:t xml:space="preserve">3.1. </w:t>
      </w:r>
      <w:proofErr w:type="gramStart"/>
      <w:r>
        <w:t xml:space="preserve">Педагогическим работникам (в том числе руководителям) образовательных организаций, указанных в </w:t>
      </w:r>
      <w:hyperlink w:anchor="P277" w:history="1">
        <w:r>
          <w:rPr>
            <w:color w:val="0000FF"/>
          </w:rPr>
          <w:t>части 1</w:t>
        </w:r>
      </w:hyperlink>
      <w:r>
        <w:t xml:space="preserve"> настоящей статьи, вышедшим на пенсию педагогическим работникам (в том числе руководителям) образовательных организаций, указанных в </w:t>
      </w:r>
      <w:hyperlink w:anchor="P277" w:history="1">
        <w:r>
          <w:rPr>
            <w:color w:val="0000FF"/>
          </w:rPr>
          <w:t>части 1</w:t>
        </w:r>
      </w:hyperlink>
      <w:r>
        <w:t xml:space="preserve"> настоящей статьи, имеющим почетное звание "Народный учитель Российской Федерации", почетное звание "Народный учитель СССР", выплачивается ежегодное пособие в размере 50000 рублей.</w:t>
      </w:r>
      <w:proofErr w:type="gramEnd"/>
    </w:p>
    <w:p w:rsidR="00AE5A14" w:rsidRDefault="00AE5A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</w:t>
      </w:r>
      <w:hyperlink r:id="rId81" w:history="1">
        <w:r>
          <w:rPr>
            <w:color w:val="0000FF"/>
          </w:rPr>
          <w:t>Законом</w:t>
        </w:r>
      </w:hyperlink>
      <w:r>
        <w:t xml:space="preserve"> Пермского края от 31.05.2016 N 655-ПК)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Ежемесячные надбавки к заработной плате педагогическим работникам (в том числе руководителям), указанные в </w:t>
      </w:r>
      <w:hyperlink w:anchor="P277" w:history="1">
        <w:r>
          <w:rPr>
            <w:color w:val="0000FF"/>
          </w:rPr>
          <w:t>частях 1</w:t>
        </w:r>
      </w:hyperlink>
      <w:r>
        <w:t xml:space="preserve">, </w:t>
      </w:r>
      <w:hyperlink w:anchor="P295" w:history="1">
        <w:r>
          <w:rPr>
            <w:color w:val="0000FF"/>
          </w:rPr>
          <w:t>3</w:t>
        </w:r>
      </w:hyperlink>
      <w:r>
        <w:t xml:space="preserve"> настоящей статьи, выплачиваются за фактически отработанное время независимо от учебной нагрузки (ставки) по основной занимаемой должности в образовательных организациях, указанных в </w:t>
      </w:r>
      <w:hyperlink w:anchor="P277" w:history="1">
        <w:r>
          <w:rPr>
            <w:color w:val="0000FF"/>
          </w:rPr>
          <w:t>части 1</w:t>
        </w:r>
      </w:hyperlink>
      <w:r>
        <w:t xml:space="preserve"> настоящей статьи.</w:t>
      </w:r>
      <w:proofErr w:type="gramEnd"/>
    </w:p>
    <w:p w:rsidR="00AE5A14" w:rsidRDefault="00AE5A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Пермского края от 29.12.2016 N 49-ПК)</w:t>
      </w:r>
    </w:p>
    <w:p w:rsidR="00AE5A14" w:rsidRDefault="00AE5A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A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A14" w:rsidRDefault="00AE5A14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части 5 статьи 23 приостановлено </w:t>
            </w:r>
            <w:hyperlink r:id="rId8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12.12.2017 N 154-ПК.</w:t>
            </w:r>
          </w:p>
        </w:tc>
      </w:tr>
    </w:tbl>
    <w:p w:rsidR="00AE5A14" w:rsidRDefault="00AE5A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A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A14" w:rsidRDefault="00AE5A14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части 5 статьи 23 приостанавливалось с 1 января 2017 года до 1 января 2018 года </w:t>
            </w:r>
            <w:hyperlink r:id="rId8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29.12.2016 N 35-ПК.</w:t>
            </w:r>
          </w:p>
        </w:tc>
      </w:tr>
    </w:tbl>
    <w:p w:rsidR="00AE5A14" w:rsidRDefault="00AE5A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A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A14" w:rsidRDefault="00AE5A14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части 5 статьи 23 приостанавливалось с 1 января 2016 года до 1 января 2017 года </w:t>
            </w:r>
            <w:hyperlink r:id="rId8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25.12.2015 N 582-ПК.</w:t>
            </w:r>
          </w:p>
        </w:tc>
      </w:tr>
    </w:tbl>
    <w:p w:rsidR="00AE5A14" w:rsidRDefault="00AE5A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A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A14" w:rsidRDefault="00AE5A14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5 статьи 23 приостанавливалось с 1 января 2015 года по 31 декабря 2017 года </w:t>
            </w:r>
            <w:hyperlink r:id="rId8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22.12.2014 N 414-ПК (ред. 08.06.2015).</w:t>
            </w:r>
          </w:p>
        </w:tc>
      </w:tr>
    </w:tbl>
    <w:p w:rsidR="00AE5A14" w:rsidRDefault="00AE5A14">
      <w:pPr>
        <w:pStyle w:val="ConsPlusNormal"/>
        <w:spacing w:before="300"/>
        <w:ind w:firstLine="540"/>
        <w:jc w:val="both"/>
      </w:pPr>
      <w:r>
        <w:t xml:space="preserve">5. Указанные в </w:t>
      </w:r>
      <w:hyperlink w:anchor="P277" w:history="1">
        <w:r>
          <w:rPr>
            <w:color w:val="0000FF"/>
          </w:rPr>
          <w:t>частях 1</w:t>
        </w:r>
      </w:hyperlink>
      <w:r>
        <w:t xml:space="preserve">, </w:t>
      </w:r>
      <w:hyperlink w:anchor="P290" w:history="1">
        <w:r>
          <w:rPr>
            <w:color w:val="0000FF"/>
          </w:rPr>
          <w:t>2</w:t>
        </w:r>
      </w:hyperlink>
      <w:r>
        <w:t xml:space="preserve">, </w:t>
      </w:r>
      <w:hyperlink w:anchor="P295" w:history="1">
        <w:r>
          <w:rPr>
            <w:color w:val="0000FF"/>
          </w:rPr>
          <w:t>3</w:t>
        </w:r>
      </w:hyperlink>
      <w:r>
        <w:t xml:space="preserve">, </w:t>
      </w:r>
      <w:hyperlink w:anchor="P301" w:history="1">
        <w:r>
          <w:rPr>
            <w:color w:val="0000FF"/>
          </w:rPr>
          <w:t>3.1</w:t>
        </w:r>
      </w:hyperlink>
      <w:r>
        <w:t xml:space="preserve"> настоящей статьи меры социальной поддержки подлежат индексации. Размер и дата проведения индексации ежегодно устанавливаются законом о бюджете Пермского края на очередной финансовый год и на плановый период. Порядок осуществления индексации устанавливается нормативными правовыми актами Правительства Пермского края.</w:t>
      </w:r>
    </w:p>
    <w:p w:rsidR="00AE5A14" w:rsidRDefault="00AE5A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Пермского края от 28.02.2018 N 192-ПК)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6. Органы местного самоуправления муниципальных районов и городских округов вправе предусмотреть педагогическому работнику образовательной организации, не указанному в </w:t>
      </w:r>
      <w:hyperlink w:anchor="P277" w:history="1">
        <w:r>
          <w:rPr>
            <w:color w:val="0000FF"/>
          </w:rPr>
          <w:t>части 1</w:t>
        </w:r>
      </w:hyperlink>
      <w:r>
        <w:t xml:space="preserve"> настоящей статьи, дополнительно к </w:t>
      </w:r>
      <w:proofErr w:type="gramStart"/>
      <w:r>
        <w:t>федеральным</w:t>
      </w:r>
      <w:proofErr w:type="gramEnd"/>
      <w:r>
        <w:t xml:space="preserve"> меры социальной поддержки за счет средств местного бюджета и образовательной организации.</w:t>
      </w:r>
    </w:p>
    <w:p w:rsidR="00AE5A14" w:rsidRDefault="00AE5A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Пермского края от 02.06.2016 N 649-ПК)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Предусмотренные в </w:t>
      </w:r>
      <w:hyperlink w:anchor="P277" w:history="1">
        <w:r>
          <w:rPr>
            <w:color w:val="0000FF"/>
          </w:rPr>
          <w:t>частях 1</w:t>
        </w:r>
      </w:hyperlink>
      <w:r>
        <w:t>-</w:t>
      </w:r>
      <w:hyperlink w:anchor="P295" w:history="1">
        <w:r>
          <w:rPr>
            <w:color w:val="0000FF"/>
          </w:rPr>
          <w:t>3</w:t>
        </w:r>
      </w:hyperlink>
      <w:r>
        <w:t xml:space="preserve"> настоящей статьи меры социальной поддержки устанавливаются в повышенном на 25% размере педагогическим работникам (в том числе руководителям), работающим в сельских населенных пунктах, и в повышенном на 20% размере педагогическим работникам, работающим в государственных и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программам, в государственных и муниципальных общеобразовательных организациях "специальные учебно-воспитательные учреждения для</w:t>
      </w:r>
      <w:proofErr w:type="gramEnd"/>
      <w:r>
        <w:t xml:space="preserve"> обучающихся с девиантным (общественно опасным) поведением" и муниципальных санаторных общеобразовательных </w:t>
      </w:r>
      <w:proofErr w:type="gramStart"/>
      <w:r>
        <w:t>организациях</w:t>
      </w:r>
      <w:proofErr w:type="gramEnd"/>
      <w:r>
        <w:t>.</w:t>
      </w:r>
    </w:p>
    <w:p w:rsidR="00AE5A14" w:rsidRDefault="00AE5A14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Пермского края от 02.06.2016 N 649-ПК)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Педагогическому работнику по должности "учитель" (далее - учитель), прошедшему конкурсный отбор и переехавшему на место жительства в населенный пункт на территории Пермского края с целью трудоустройства по основному месту работы в муниципальную образовательную организацию, реализующую программы начального общего, основного общего и среднего общего образования, имеющую проблемы (дефицит) кадрового обеспечения образовательной деятельности, предоставляется единовременная денежная выплата на приобретение (строительство) жилого помещения из</w:t>
      </w:r>
      <w:proofErr w:type="gramEnd"/>
      <w:r>
        <w:t xml:space="preserve"> бюджета Пермского края в размере 1000000 (одного миллиона) рублей, но не более объема расходов, связанных с приобретением (строительством) жилого помещения, подтвержденных документами, перечень которых устанавливается нормативным правовым актом Правительства Пермского края.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lastRenderedPageBreak/>
        <w:t>Условиями предоставления единовременной денежной выплаты педагогическому работнику являются: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возраст учителя до 40 лет включительно;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наличие стажа педагогической деятельности не менее трех лет;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трудоустройство на вакантную должность учителя с объемом учебной нагрузки не менее чем одна ставка в муниципальную образовательную организацию, включенную в перечень муниципальных образовательных организаций, имеющих проблемы (дефицит) кадрового обеспечения образовательной деятельности, вакансий в данных организациях по учебным предметам, формируемый уполномоченным исполнительным органом государственной власти Пермского края в сфере образования;</w:t>
      </w:r>
    </w:p>
    <w:p w:rsidR="00AE5A14" w:rsidRDefault="00AE5A14">
      <w:pPr>
        <w:pStyle w:val="ConsPlusNormal"/>
        <w:spacing w:before="240"/>
        <w:ind w:firstLine="540"/>
        <w:jc w:val="both"/>
      </w:pPr>
      <w:proofErr w:type="gramStart"/>
      <w:r>
        <w:t>принятие учителем обязательства со дня заключения трехстороннего договора о предоставлении единовременной денежной выплаты между учителем, органом управления образования муниципального района (городского округа) Пермского края и муниципальной образовательной организацией, в которую трудоустроен учитель (далее - договор о предоставлении единовременной денежной выплаты), отработать в течение пяти лет по основному месту работы на условиях нормальной продолжительности рабочего времени, установленной трудовым законодательством для данной категории</w:t>
      </w:r>
      <w:proofErr w:type="gramEnd"/>
      <w:r>
        <w:t xml:space="preserve"> работников, в соответствии с трудовым договором не менее чем на одну ставку. В случае предоставления муниципальной образовательной организацией учителю отпуска по уходу за ребенком в период пятилетнего срока отработки указанный срок увеличивается на количество дней его нахождения в отпуске по уходу за ребенком.</w:t>
      </w:r>
    </w:p>
    <w:p w:rsidR="00AE5A14" w:rsidRDefault="00AE5A14">
      <w:pPr>
        <w:pStyle w:val="ConsPlusNormal"/>
        <w:spacing w:before="240"/>
        <w:ind w:firstLine="540"/>
        <w:jc w:val="both"/>
      </w:pPr>
      <w:proofErr w:type="gramStart"/>
      <w:r>
        <w:t xml:space="preserve">В случае прекращения трудового договора с муниципальной образовательной организацией до истечения пяти лет со дня заключения договора о предоставлении единовременной денежной выплаты (за исключением случаев прекращения трудового договора по основаниям, предусмотренным </w:t>
      </w:r>
      <w:hyperlink r:id="rId90" w:history="1">
        <w:r>
          <w:rPr>
            <w:color w:val="0000FF"/>
          </w:rPr>
          <w:t>пунктом 8 части 1 статьи 77</w:t>
        </w:r>
      </w:hyperlink>
      <w:r>
        <w:t xml:space="preserve">, </w:t>
      </w:r>
      <w:hyperlink r:id="rId91" w:history="1">
        <w:r>
          <w:rPr>
            <w:color w:val="0000FF"/>
          </w:rPr>
          <w:t>пунктами 1</w:t>
        </w:r>
      </w:hyperlink>
      <w:r>
        <w:t xml:space="preserve">, </w:t>
      </w:r>
      <w:hyperlink r:id="rId92" w:history="1">
        <w:r>
          <w:rPr>
            <w:color w:val="0000FF"/>
          </w:rPr>
          <w:t>4 части 1 статьи 81</w:t>
        </w:r>
      </w:hyperlink>
      <w:r>
        <w:t xml:space="preserve">, </w:t>
      </w:r>
      <w:hyperlink r:id="rId93" w:history="1">
        <w:r>
          <w:rPr>
            <w:color w:val="0000FF"/>
          </w:rPr>
          <w:t>пунктами 1</w:t>
        </w:r>
      </w:hyperlink>
      <w:r>
        <w:t xml:space="preserve">, </w:t>
      </w:r>
      <w:hyperlink r:id="rId94" w:history="1">
        <w:r>
          <w:rPr>
            <w:color w:val="0000FF"/>
          </w:rPr>
          <w:t>5</w:t>
        </w:r>
      </w:hyperlink>
      <w:r>
        <w:t xml:space="preserve">, </w:t>
      </w:r>
      <w:hyperlink r:id="rId95" w:history="1">
        <w:r>
          <w:rPr>
            <w:color w:val="0000FF"/>
          </w:rPr>
          <w:t>6</w:t>
        </w:r>
      </w:hyperlink>
      <w:r>
        <w:t xml:space="preserve">, </w:t>
      </w:r>
      <w:hyperlink r:id="rId96" w:history="1">
        <w:r>
          <w:rPr>
            <w:color w:val="0000FF"/>
          </w:rPr>
          <w:t>7 части 1 статьи 83</w:t>
        </w:r>
      </w:hyperlink>
      <w:r>
        <w:t xml:space="preserve"> Трудового кодекса Российской Федерации) часть единовременной денежной</w:t>
      </w:r>
      <w:proofErr w:type="gramEnd"/>
      <w:r>
        <w:t xml:space="preserve"> выплаты в размере, пропорциональном неотработанному периоду, подлежит возврату в бюджет Пермского края.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Порядок предоставления, расходования и возврата единовременной денежной выплаты на приобретение (строительство) жилого помещения, а также форма договора о предоставлении единовременной денежной выплаты с учителем - победителем конкурсного отбора утверждаются нормативным правовым актом Правительства Пермского края.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Порядок и условия прохождения учителем конкурсного отбора на право получения единовременной денежной выплаты на приобретение (строительство) жилого помещения утверждаются нормативным правовым актом уполномоченного исполнительного органа государственной власти Пермского края в сфере образования.</w:t>
      </w:r>
    </w:p>
    <w:p w:rsidR="00AE5A14" w:rsidRDefault="00AE5A14">
      <w:pPr>
        <w:pStyle w:val="ConsPlusNormal"/>
        <w:spacing w:before="240"/>
        <w:ind w:firstLine="540"/>
        <w:jc w:val="both"/>
      </w:pPr>
      <w:proofErr w:type="gramStart"/>
      <w:r>
        <w:t>Перечень муниципальных образовательных организаций, имеющих проблемы (дефицит) кадрового обеспечения образовательной деятельности, вакансий в данных организациях по учебным предметам, ежегодно формируется уполномоченным исполнительным органом государственной власти Пермского края в сфере образования на основании информации, предоставляемой органами управления образования муниципальных районов (городских округов) Пермского края, и размещается в сети "Интернет" на его официальном сайте.</w:t>
      </w:r>
      <w:proofErr w:type="gramEnd"/>
    </w:p>
    <w:p w:rsidR="00AE5A14" w:rsidRDefault="00AE5A14">
      <w:pPr>
        <w:pStyle w:val="ConsPlusNormal"/>
        <w:jc w:val="both"/>
      </w:pPr>
      <w:r>
        <w:t xml:space="preserve">(часть 8 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Пермского края от 28.02.2018 N 192-ПК)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ind w:firstLine="540"/>
        <w:jc w:val="both"/>
      </w:pPr>
      <w:hyperlink r:id="rId98" w:history="1">
        <w:r>
          <w:rPr>
            <w:color w:val="0000FF"/>
          </w:rPr>
          <w:t>9</w:t>
        </w:r>
      </w:hyperlink>
      <w:r>
        <w:t>. Законами Пермского края могут быть предусмотрены иные меры социальной поддержки педагогическим работникам.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ind w:firstLine="540"/>
        <w:jc w:val="both"/>
        <w:outlineLvl w:val="1"/>
      </w:pPr>
      <w:hyperlink r:id="rId99" w:history="1">
        <w:r>
          <w:rPr>
            <w:color w:val="0000FF"/>
          </w:rPr>
          <w:t>Статья 24</w:t>
        </w:r>
      </w:hyperlink>
      <w:r>
        <w:t>. Возмещение расходов педагогическим работникам в сельской местности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ind w:firstLine="540"/>
        <w:jc w:val="both"/>
      </w:pPr>
      <w:r>
        <w:t xml:space="preserve">1. </w:t>
      </w:r>
      <w:proofErr w:type="gramStart"/>
      <w:r>
        <w:t>Педагогическим работникам государственных и муниципальных образовательных организаций, педагогическим работникам образовательных организаций, реализующих программы начального общего образования, или образовательных организаций, реализующих программы дошкольного и начального общего образования, расположенных в сельских населенных пунктах Пермского края и отнесенных к малокомплектным образовательным организациям, работающим и проживающим в сельской местности и поселках городского типа (рабочих поселках) Пермского края, за счет бюджета Пермского края предоставляется компенсация</w:t>
      </w:r>
      <w:proofErr w:type="gramEnd"/>
      <w:r>
        <w:t xml:space="preserve"> расходов на оплату жилых помещений, отопления и освещения.</w:t>
      </w:r>
    </w:p>
    <w:p w:rsidR="00AE5A14" w:rsidRDefault="00AE5A14">
      <w:pPr>
        <w:pStyle w:val="ConsPlusNormal"/>
        <w:jc w:val="both"/>
      </w:pPr>
      <w:r>
        <w:t xml:space="preserve">(часть 1 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Пермского края от 31.05.2016 N 659-ПК)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2. Размер, условия и порядок возмещения расходов, связанных с предоставлением указанных мер социальной поддержки педагогическим работникам, устанавливаются законом Пермского края в пределах средств, предусмотренных законом Пермского края о бюджете на очередной финансовый год и на плановый период.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3. Порядок предоставления компенсации, установленной настоящим Законом, определяется нормативным правовым актом Правительства Пермского края.</w:t>
      </w:r>
    </w:p>
    <w:p w:rsidR="00AE5A14" w:rsidRDefault="00AE5A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101" w:history="1">
        <w:r>
          <w:rPr>
            <w:color w:val="0000FF"/>
          </w:rPr>
          <w:t>Законом</w:t>
        </w:r>
      </w:hyperlink>
      <w:r>
        <w:t xml:space="preserve"> Пермского края от 31.05.2016 N 659-ПК)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ind w:firstLine="540"/>
        <w:jc w:val="both"/>
        <w:outlineLvl w:val="1"/>
      </w:pPr>
      <w:hyperlink r:id="rId102" w:history="1">
        <w:r>
          <w:rPr>
            <w:color w:val="0000FF"/>
          </w:rPr>
          <w:t>Статья 25</w:t>
        </w:r>
      </w:hyperlink>
      <w:r>
        <w:t>. Компенсация за работу по подготовке и проведению единого государственного экзамена</w:t>
      </w:r>
    </w:p>
    <w:p w:rsidR="00AE5A14" w:rsidRDefault="00AE5A14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Пермского края от 29.12.2016 N 39-ПК)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ind w:firstLine="540"/>
        <w:jc w:val="both"/>
      </w:pPr>
      <w:r>
        <w:t>1. Педагогическим работникам образовательных организаций, участвующим по решению уполномоченного исполнительного органа государственной власти Пермского края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</w:t>
      </w:r>
    </w:p>
    <w:p w:rsidR="00AE5A14" w:rsidRDefault="00AE5A14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Пермского края от 29.12.2016 N 39-ПК)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2.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нормативным правовым актом Правительства Пермского края за счет средств бюджета Пермского края, выделяемых на указанные цели.</w:t>
      </w:r>
    </w:p>
    <w:p w:rsidR="00AE5A14" w:rsidRDefault="00AE5A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Пермского края от 29.12.2016 N 39-ПК)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ind w:firstLine="540"/>
        <w:jc w:val="both"/>
        <w:outlineLvl w:val="1"/>
      </w:pPr>
      <w:r>
        <w:t>Статья 25.1. Обеспечение размещения информации о предоставлении мер социальной поддержки обучающимся в образовательных организациях, осуществляющих образовательную деятельность, и педагогическим работникам</w:t>
      </w:r>
    </w:p>
    <w:p w:rsidR="00AE5A14" w:rsidRDefault="00AE5A1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6" w:history="1">
        <w:r>
          <w:rPr>
            <w:color w:val="0000FF"/>
          </w:rPr>
          <w:t>Законом</w:t>
        </w:r>
      </w:hyperlink>
      <w:r>
        <w:t xml:space="preserve"> Пермского края от 08.05.2018 N 218-ПК)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ind w:firstLine="540"/>
        <w:jc w:val="both"/>
      </w:pPr>
      <w:r>
        <w:t xml:space="preserve">Информация о предоставлении мер социальной поддержки обучающимся в образовательных организациях, осуществляющих образовательную деятельность, и </w:t>
      </w:r>
      <w:r>
        <w:lastRenderedPageBreak/>
        <w:t xml:space="preserve">педагогическим работникам в соответствии с настоящим Законом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jc w:val="center"/>
        <w:outlineLvl w:val="0"/>
      </w:pPr>
      <w:r>
        <w:t>Глава V. ЗАКЛЮЧИТЕЛЬНЫЕ ПОЛОЖЕНИЯ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Title"/>
        <w:ind w:firstLine="540"/>
        <w:jc w:val="both"/>
        <w:outlineLvl w:val="1"/>
      </w:pPr>
      <w:hyperlink r:id="rId108" w:history="1">
        <w:r>
          <w:rPr>
            <w:color w:val="0000FF"/>
          </w:rPr>
          <w:t>Статья 26</w:t>
        </w:r>
      </w:hyperlink>
      <w:r>
        <w:t>. Вступление Закона в силу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ind w:firstLine="540"/>
        <w:jc w:val="both"/>
      </w:pPr>
      <w:r>
        <w:t>1. Настоящий Закон вступает в силу через десять дней после дня его официального опубликования и распространяется на правоотношения, возникшие с 1 сентября 2013 года.</w:t>
      </w:r>
    </w:p>
    <w:p w:rsidR="00AE5A14" w:rsidRDefault="00AE5A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A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A14" w:rsidRDefault="00AE5A1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E5A14" w:rsidRDefault="00AE5A14">
            <w:pPr>
              <w:pStyle w:val="ConsPlusNormal"/>
              <w:jc w:val="both"/>
            </w:pPr>
            <w:hyperlink r:id="rId10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06.11.2014 N 392-ПК внесены изменения в данный документ, в соответствии с которыми статью 22 следует считать статьей 23. </w:t>
            </w:r>
            <w:hyperlink r:id="rId110" w:history="1">
              <w:r>
                <w:rPr>
                  <w:color w:val="0000FF"/>
                </w:rPr>
                <w:t>Статья 22</w:t>
              </w:r>
            </w:hyperlink>
            <w:r>
              <w:rPr>
                <w:color w:val="392C69"/>
              </w:rPr>
              <w:t xml:space="preserve"> в предыдущей редакции соответствует </w:t>
            </w:r>
            <w:hyperlink w:anchor="P275" w:history="1">
              <w:r>
                <w:rPr>
                  <w:color w:val="0000FF"/>
                </w:rPr>
                <w:t>статье 23</w:t>
              </w:r>
            </w:hyperlink>
            <w:r>
              <w:rPr>
                <w:color w:val="392C69"/>
              </w:rPr>
              <w:t xml:space="preserve"> в действующей редакции.</w:t>
            </w:r>
          </w:p>
        </w:tc>
      </w:tr>
    </w:tbl>
    <w:p w:rsidR="00AE5A14" w:rsidRDefault="00AE5A14">
      <w:pPr>
        <w:pStyle w:val="ConsPlusNormal"/>
        <w:spacing w:before="300"/>
        <w:ind w:firstLine="540"/>
        <w:jc w:val="both"/>
      </w:pPr>
      <w:r>
        <w:t xml:space="preserve">Действие </w:t>
      </w:r>
      <w:hyperlink w:anchor="P75" w:history="1">
        <w:r>
          <w:rPr>
            <w:color w:val="0000FF"/>
          </w:rPr>
          <w:t>пунктов 3</w:t>
        </w:r>
      </w:hyperlink>
      <w:r>
        <w:t xml:space="preserve"> и </w:t>
      </w:r>
      <w:hyperlink w:anchor="P79" w:history="1">
        <w:r>
          <w:rPr>
            <w:color w:val="0000FF"/>
          </w:rPr>
          <w:t>6 статьи 5</w:t>
        </w:r>
      </w:hyperlink>
      <w:r>
        <w:t xml:space="preserve">, </w:t>
      </w:r>
      <w:hyperlink w:anchor="P275" w:history="1">
        <w:r>
          <w:rPr>
            <w:color w:val="0000FF"/>
          </w:rPr>
          <w:t>статьи 22</w:t>
        </w:r>
      </w:hyperlink>
      <w:r>
        <w:t xml:space="preserve"> распространяется на правоотношения, возникшие с 1 января 2014 года.</w:t>
      </w:r>
    </w:p>
    <w:p w:rsidR="00AE5A14" w:rsidRDefault="00AE5A14">
      <w:pPr>
        <w:pStyle w:val="ConsPlusNormal"/>
        <w:spacing w:before="24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AE5A14" w:rsidRDefault="00AE5A14">
      <w:pPr>
        <w:pStyle w:val="ConsPlusNormal"/>
        <w:spacing w:before="240"/>
        <w:ind w:firstLine="540"/>
        <w:jc w:val="both"/>
      </w:pPr>
      <w:hyperlink r:id="rId111" w:history="1">
        <w:r>
          <w:rPr>
            <w:color w:val="0000FF"/>
          </w:rPr>
          <w:t>Закон</w:t>
        </w:r>
      </w:hyperlink>
      <w:r>
        <w:t xml:space="preserve"> Пермского края от 12.03.2010 N 587-ПК "О регулировании отдельных вопросов в сфере образования Пермского края"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22.03.2010, N 11);</w:t>
      </w:r>
    </w:p>
    <w:p w:rsidR="00AE5A14" w:rsidRDefault="00AE5A14">
      <w:pPr>
        <w:pStyle w:val="ConsPlusNormal"/>
        <w:spacing w:before="240"/>
        <w:ind w:firstLine="540"/>
        <w:jc w:val="both"/>
      </w:pPr>
      <w:hyperlink r:id="rId112" w:history="1">
        <w:r>
          <w:rPr>
            <w:color w:val="0000FF"/>
          </w:rPr>
          <w:t>Закон</w:t>
        </w:r>
      </w:hyperlink>
      <w:r>
        <w:t xml:space="preserve"> Пермского края от 30.08.2010 N 675-ПК "О внесении дополнения в статью 10 Закона Пермского края "О регулировании отдельных вопросов в сфере образования Пермского края"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06.09.2010, N 35);</w:t>
      </w:r>
    </w:p>
    <w:p w:rsidR="00AE5A14" w:rsidRDefault="00AE5A14">
      <w:pPr>
        <w:pStyle w:val="ConsPlusNormal"/>
        <w:spacing w:before="240"/>
        <w:ind w:firstLine="540"/>
        <w:jc w:val="both"/>
      </w:pPr>
      <w:hyperlink r:id="rId113" w:history="1">
        <w:r>
          <w:rPr>
            <w:color w:val="0000FF"/>
          </w:rPr>
          <w:t>статью 1</w:t>
        </w:r>
      </w:hyperlink>
      <w:r>
        <w:t xml:space="preserve"> Закона Пермского края от 26.03.2012 N 16-ПК "О внесении изменений в отдельные законы Пермского края в сфере образования"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02.04.2012, N 13);</w:t>
      </w:r>
    </w:p>
    <w:p w:rsidR="00AE5A14" w:rsidRDefault="00AE5A14">
      <w:pPr>
        <w:pStyle w:val="ConsPlusNormal"/>
        <w:spacing w:before="240"/>
        <w:ind w:firstLine="540"/>
        <w:jc w:val="both"/>
      </w:pPr>
      <w:hyperlink r:id="rId114" w:history="1">
        <w:r>
          <w:rPr>
            <w:color w:val="0000FF"/>
          </w:rPr>
          <w:t>Закон</w:t>
        </w:r>
      </w:hyperlink>
      <w:r>
        <w:t xml:space="preserve"> Пермского края от 28.08.2012 N 81-ПК "О внесении изменений в Закон Пермского края "О регулировании отдельных вопросов в сфере образования"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03.09.2012, N 35);</w:t>
      </w:r>
    </w:p>
    <w:p w:rsidR="00AE5A14" w:rsidRDefault="00AE5A14">
      <w:pPr>
        <w:pStyle w:val="ConsPlusNormal"/>
        <w:spacing w:before="240"/>
        <w:ind w:firstLine="540"/>
        <w:jc w:val="both"/>
      </w:pPr>
      <w:hyperlink r:id="rId115" w:history="1">
        <w:r>
          <w:rPr>
            <w:color w:val="0000FF"/>
          </w:rPr>
          <w:t>статью 1</w:t>
        </w:r>
      </w:hyperlink>
      <w:r>
        <w:t xml:space="preserve"> Закона Пермского края от 28.03.2013 N 192-ПК "О внесении изменений в отдельные законы Пермского края в сфере образования"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01.04.2013, N 12).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jc w:val="right"/>
      </w:pPr>
      <w:r>
        <w:t>Губернатор</w:t>
      </w:r>
    </w:p>
    <w:p w:rsidR="00AE5A14" w:rsidRDefault="00AE5A14">
      <w:pPr>
        <w:pStyle w:val="ConsPlusNormal"/>
        <w:jc w:val="right"/>
      </w:pPr>
      <w:r>
        <w:lastRenderedPageBreak/>
        <w:t>Пермского края</w:t>
      </w:r>
    </w:p>
    <w:p w:rsidR="00AE5A14" w:rsidRDefault="00AE5A14">
      <w:pPr>
        <w:pStyle w:val="ConsPlusNormal"/>
        <w:jc w:val="right"/>
      </w:pPr>
      <w:r>
        <w:t>В.Ф.БАСАРГИН</w:t>
      </w:r>
    </w:p>
    <w:p w:rsidR="00AE5A14" w:rsidRDefault="00AE5A14">
      <w:pPr>
        <w:pStyle w:val="ConsPlusNormal"/>
      </w:pPr>
      <w:r>
        <w:t>12.03.2014 N 308-ПК</w:t>
      </w: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jc w:val="both"/>
      </w:pPr>
    </w:p>
    <w:p w:rsidR="00AE5A14" w:rsidRDefault="00AE5A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30D6" w:rsidRDefault="00BB30D6">
      <w:bookmarkStart w:id="11" w:name="_GoBack"/>
      <w:bookmarkEnd w:id="11"/>
    </w:p>
    <w:sectPr w:rsidR="00BB30D6" w:rsidSect="0048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14"/>
    <w:rsid w:val="003C3037"/>
    <w:rsid w:val="00AE5A14"/>
    <w:rsid w:val="00B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A1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E5A1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E5A1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A1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E5A1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E5A1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FC6F4C7384C0AD7B6866A4F5BC5FA282F16F8B48334D3992A61ABF4925FFDF2987DB518BC353CB5E0FB2B0F4Au7IEF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1FC6F4C7384C0AD7B6866A5958A9A723241DA2B88C37D1C8753EF0A9C556F7A5CD32B456F93F23B4E0E52808402274542D0978D45C512FF91A364Du2IDF" TargetMode="External"/><Relationship Id="rId42" Type="http://schemas.openxmlformats.org/officeDocument/2006/relationships/hyperlink" Target="consultantplus://offline/ref=1FC6F4C7384C0AD7B6866A4F5BC5FA282F16F8B48334D3992A61ABF4925FFDF28A7DED14BD3222B0E8EE7D5E0F2328117F1A78D35C522FE6u1I0F" TargetMode="External"/><Relationship Id="rId47" Type="http://schemas.openxmlformats.org/officeDocument/2006/relationships/hyperlink" Target="consultantplus://offline/ref=1FC6F4C7384C0AD7B6866A5958A9A723241DA2B8823BDCCF743EF0A9C556F7A5CD32B456F93F23B4E0E52907402274542D0978D45C512FF91A364Du2IDF" TargetMode="External"/><Relationship Id="rId63" Type="http://schemas.openxmlformats.org/officeDocument/2006/relationships/hyperlink" Target="consultantplus://offline/ref=1FC6F4C7384C0AD7B6866A5958A9A723241DA2B88235D0CA753EF0A9C556F7A5CD32B456F93F23B4E0E52907402274542D0978D45C512FF91A364Du2IDF" TargetMode="External"/><Relationship Id="rId68" Type="http://schemas.openxmlformats.org/officeDocument/2006/relationships/hyperlink" Target="consultantplus://offline/ref=1FC6F4C7384C0AD7B6866A4F5BC5FA282F16F8B48230D3992A61ABF4925FFDF28A7DED11B53629E0B1A17C024A713B11781A7BD343u5I8F" TargetMode="External"/><Relationship Id="rId84" Type="http://schemas.openxmlformats.org/officeDocument/2006/relationships/hyperlink" Target="consultantplus://offline/ref=1FC6F4C7384C0AD7B6866A5958A9A723241DA2B88433D8CA7432ADA3CD0FFBA7CA3DEB41FE762FB5E0E5290E4F7D71413C5174D2454E2EE706344C24u0IDF" TargetMode="External"/><Relationship Id="rId89" Type="http://schemas.openxmlformats.org/officeDocument/2006/relationships/hyperlink" Target="consultantplus://offline/ref=1FC6F4C7384C0AD7B6866A5958A9A723241DA2B88C37D0C8723EF0A9C556F7A5CD32B456F93F23B4E0E52A0A402274542D0978D45C512FF91A364Du2IDF" TargetMode="External"/><Relationship Id="rId112" Type="http://schemas.openxmlformats.org/officeDocument/2006/relationships/hyperlink" Target="consultantplus://offline/ref=1FC6F4C7384C0AD7B6866A5958A9A723241DA2B88136DBCC7E3EF0A9C556F7A5CD32B444F9672FB5E7FB280F55742511u7I0F" TargetMode="External"/><Relationship Id="rId16" Type="http://schemas.openxmlformats.org/officeDocument/2006/relationships/hyperlink" Target="consultantplus://offline/ref=1FC6F4C7384C0AD7B6866A5958A9A723241DA2B88433D0C87E37ADA3CD0FFBA7CA3DEB41FE762FB5E0E5290F4C7D71413C5174D2454E2EE706344C24u0IDF" TargetMode="External"/><Relationship Id="rId107" Type="http://schemas.openxmlformats.org/officeDocument/2006/relationships/hyperlink" Target="consultantplus://offline/ref=1FC6F4C7384C0AD7B6866A4F5BC5FA282E1FFEB38336D3992A61ABF4925FFDF2987DB518BC353CB5E0FB2B0F4Au7IEF" TargetMode="External"/><Relationship Id="rId11" Type="http://schemas.openxmlformats.org/officeDocument/2006/relationships/hyperlink" Target="consultantplus://offline/ref=1FC6F4C7384C0AD7B6866A5958A9A723241DA2B88C37DFC6733EF0A9C556F7A5CD32B456F93F23B4E0E52908402274542D0978D45C512FF91A364Du2IDF" TargetMode="External"/><Relationship Id="rId32" Type="http://schemas.openxmlformats.org/officeDocument/2006/relationships/hyperlink" Target="consultantplus://offline/ref=1FC6F4C7384C0AD7B6866A5958A9A723241DA2B88C37D0C8723EF0A9C556F7A5CD32B456F93F23B4E0E5280D402274542D0978D45C512FF91A364Du2IDF" TargetMode="External"/><Relationship Id="rId37" Type="http://schemas.openxmlformats.org/officeDocument/2006/relationships/hyperlink" Target="consultantplus://offline/ref=1FC6F4C7384C0AD7B6866A5958A9A723241DA2B8823AD9CD7F3EF0A9C556F7A5CD32B456F93F23B4E0E5280A402274542D0978D45C512FF91A364Du2IDF" TargetMode="External"/><Relationship Id="rId53" Type="http://schemas.openxmlformats.org/officeDocument/2006/relationships/hyperlink" Target="consultantplus://offline/ref=1FC6F4C7384C0AD7B6866A5958A9A723241DA2B88432DCCB7634ADA3CD0FFBA7CA3DEB41EC7677B9E1E2370E4B68271079u0ICF" TargetMode="External"/><Relationship Id="rId58" Type="http://schemas.openxmlformats.org/officeDocument/2006/relationships/hyperlink" Target="consultantplus://offline/ref=1FC6F4C7384C0AD7B6866A5958A9A723241DA2B88433D8CB7E32ADA3CD0FFBA7CA3DEB41FE762FB5E0E5290F437D71413C5174D2454E2EE706344C24u0IDF" TargetMode="External"/><Relationship Id="rId74" Type="http://schemas.openxmlformats.org/officeDocument/2006/relationships/hyperlink" Target="consultantplus://offline/ref=1FC6F4C7384C0AD7B6866A4F5BC5FA282F16F8B48230D3992A61ABF4925FFDF28A7DED10BC3429E0B1A17C024A713B11781A7BD343u5I8F" TargetMode="External"/><Relationship Id="rId79" Type="http://schemas.openxmlformats.org/officeDocument/2006/relationships/hyperlink" Target="consultantplus://offline/ref=1FC6F4C7384C0AD7B6866A5958A9A723241DA2B88C37D0C8723EF0A9C556F7A5CD32B456F93F23B4E0E52A0E402274542D0978D45C512FF91A364Du2IDF" TargetMode="External"/><Relationship Id="rId102" Type="http://schemas.openxmlformats.org/officeDocument/2006/relationships/hyperlink" Target="consultantplus://offline/ref=1FC6F4C7384C0AD7B6866A5958A9A723241DA2B8823BDCCF743EF0A9C556F7A5CD32B456F93F23B4E0E5280C402274542D0978D45C512FF91A364Du2IDF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1FC6F4C7384C0AD7B6866A4F5BC5FA282F16F8B48230D3992A61ABF4925FFDF28A7DED11B53629E0B1A17C024A713B11781A7BD343u5I8F" TargetMode="External"/><Relationship Id="rId95" Type="http://schemas.openxmlformats.org/officeDocument/2006/relationships/hyperlink" Target="consultantplus://offline/ref=1FC6F4C7384C0AD7B6866A4F5BC5FA282F16F8B48230D3992A61ABF4925FFDF28A7DED14BD3224B6E4EE7D5E0F2328117F1A78D35C522FE6u1I0F" TargetMode="External"/><Relationship Id="rId22" Type="http://schemas.openxmlformats.org/officeDocument/2006/relationships/hyperlink" Target="consultantplus://offline/ref=1FC6F4C7384C0AD7B6866A5958A9A723241DA2B88433D8CA7432ADA3CD0FFBA7CA3DEB41FE762FB5E0E5290E4F7D71413C5174D2454E2EE706344C24u0IDF" TargetMode="External"/><Relationship Id="rId27" Type="http://schemas.openxmlformats.org/officeDocument/2006/relationships/hyperlink" Target="consultantplus://offline/ref=1FC6F4C7384C0AD7B6866A5958A9A723241DA2B8823AD9CD7F3EF0A9C556F7A5CD32B456F93F23B4E0E52907402274542D0978D45C512FF91A364Du2IDF" TargetMode="External"/><Relationship Id="rId43" Type="http://schemas.openxmlformats.org/officeDocument/2006/relationships/hyperlink" Target="consultantplus://offline/ref=1FC6F4C7384C0AD7B6866A5958A9A723241DA2B88C37D0C8723EF0A9C556F7A5CD32B456F93F23B4E0E5280A402274542D0978D45C512FF91A364Du2IDF" TargetMode="External"/><Relationship Id="rId48" Type="http://schemas.openxmlformats.org/officeDocument/2006/relationships/hyperlink" Target="consultantplus://offline/ref=1FC6F4C7384C0AD7B6866A5958A9A723241DA2B8823BDCCF743EF0A9C556F7A5CD32B456F93F23B4E0E5280C402274542D0978D45C512FF91A364Du2IDF" TargetMode="External"/><Relationship Id="rId64" Type="http://schemas.openxmlformats.org/officeDocument/2006/relationships/hyperlink" Target="consultantplus://offline/ref=1FC6F4C7384C0AD7B6866A5958A9A723241DA2B88235D0CA753EF0A9C556F7A5CD32B456F93F23B4E0E5280F402274542D0978D45C512FF91A364Du2IDF" TargetMode="External"/><Relationship Id="rId69" Type="http://schemas.openxmlformats.org/officeDocument/2006/relationships/hyperlink" Target="consultantplus://offline/ref=1FC6F4C7384C0AD7B6866A4F5BC5FA282F16F8B48230D3992A61ABF4925FFDF28A7DED11B43429E0B1A17C024A713B11781A7BD343u5I8F" TargetMode="External"/><Relationship Id="rId113" Type="http://schemas.openxmlformats.org/officeDocument/2006/relationships/hyperlink" Target="consultantplus://offline/ref=1FC6F4C7384C0AD7B6866A5958A9A723241DA2B88034D8CA773EF0A9C556F7A5CD32B456F93F23B4E0E52908402274542D0978D45C512FF91A364Du2IDF" TargetMode="External"/><Relationship Id="rId80" Type="http://schemas.openxmlformats.org/officeDocument/2006/relationships/hyperlink" Target="consultantplus://offline/ref=1FC6F4C7384C0AD7B6866A5958A9A723241DA2B88433D8CB7F31ADA3CD0FFBA7CA3DEB41FE762FB5E0E5290E487D71413C5174D2454E2EE706344C24u0IDF" TargetMode="External"/><Relationship Id="rId85" Type="http://schemas.openxmlformats.org/officeDocument/2006/relationships/hyperlink" Target="consultantplus://offline/ref=1FC6F4C7384C0AD7B6866A5958A9A723241DA2B88C37D1C8753EF0A9C556F7A5CD32B456F93F23B4E0E52808402274542D0978D45C512FF91A364Du2IDF" TargetMode="External"/><Relationship Id="rId12" Type="http://schemas.openxmlformats.org/officeDocument/2006/relationships/hyperlink" Target="consultantplus://offline/ref=1FC6F4C7384C0AD7B6866A5958A9A723241DA2B88C37D0C8723EF0A9C556F7A5CD32B456F93F23B4E0E52908402274542D0978D45C512FF91A364Du2IDF" TargetMode="External"/><Relationship Id="rId17" Type="http://schemas.openxmlformats.org/officeDocument/2006/relationships/hyperlink" Target="consultantplus://offline/ref=1FC6F4C7384C0AD7B6866A5958A9A723241DA2B88432D9C67E32ADA3CD0FFBA7CA3DEB41FE762FB5E0E5290D4E7D71413C5174D2454E2EE706344C24u0IDF" TargetMode="External"/><Relationship Id="rId33" Type="http://schemas.openxmlformats.org/officeDocument/2006/relationships/hyperlink" Target="consultantplus://offline/ref=1FC6F4C7384C0AD7B6866A5958A9A723241DA2B8823AD9CD7F3EF0A9C556F7A5CD32B456F93F23B4E0E5280E402274542D0978D45C512FF91A364Du2IDF" TargetMode="External"/><Relationship Id="rId38" Type="http://schemas.openxmlformats.org/officeDocument/2006/relationships/hyperlink" Target="consultantplus://offline/ref=1FC6F4C7384C0AD7B6866A5958A9A723241DA2B8823AD9CD7F3EF0A9C556F7A5CD32B456F93F23B4E0E52808402274542D0978D45C512FF91A364Du2IDF" TargetMode="External"/><Relationship Id="rId59" Type="http://schemas.openxmlformats.org/officeDocument/2006/relationships/hyperlink" Target="consultantplus://offline/ref=1FC6F4C7384C0AD7B6866A5958A9A723241DA2B88433D8CB7E32ADA3CD0FFBA7CA3DEB41FE762FB5E0E5290E4B7D71413C5174D2454E2EE706344C24u0IDF" TargetMode="External"/><Relationship Id="rId103" Type="http://schemas.openxmlformats.org/officeDocument/2006/relationships/hyperlink" Target="consultantplus://offline/ref=1FC6F4C7384C0AD7B6866A5958A9A723241DA2B88433D8CB7E32ADA3CD0FFBA7CA3DEB41FE762FB5E0E5290E497D71413C5174D2454E2EE706344C24u0IDF" TargetMode="External"/><Relationship Id="rId108" Type="http://schemas.openxmlformats.org/officeDocument/2006/relationships/hyperlink" Target="consultantplus://offline/ref=1FC6F4C7384C0AD7B6866A5958A9A723241DA2B8823BDCCF743EF0A9C556F7A5CD32B456F93F23B4E0E5280C402274542D0978D45C512FF91A364Du2IDF" TargetMode="External"/><Relationship Id="rId54" Type="http://schemas.openxmlformats.org/officeDocument/2006/relationships/hyperlink" Target="consultantplus://offline/ref=1FC6F4C7384C0AD7B6866A5958A9A723241DA2B88432D9C67E32ADA3CD0FFBA7CA3DEB41FE762FB5E0E5290C4B7D71413C5174D2454E2EE706344C24u0IDF" TargetMode="External"/><Relationship Id="rId70" Type="http://schemas.openxmlformats.org/officeDocument/2006/relationships/hyperlink" Target="consultantplus://offline/ref=1FC6F4C7384C0AD7B6866A4F5BC5FA282F16F8B48230D3992A61ABF4925FFDF28A7DED11B43529E0B1A17C024A713B11781A7BD343u5I8F" TargetMode="External"/><Relationship Id="rId75" Type="http://schemas.openxmlformats.org/officeDocument/2006/relationships/hyperlink" Target="consultantplus://offline/ref=1FC6F4C7384C0AD7B6866A4F5BC5FA282F16F8B48230D3992A61ABF4925FFDF28A7DED14BD3224B6E4EE7D5E0F2328117F1A78D35C522FE6u1I0F" TargetMode="External"/><Relationship Id="rId91" Type="http://schemas.openxmlformats.org/officeDocument/2006/relationships/hyperlink" Target="consultantplus://offline/ref=1FC6F4C7384C0AD7B6866A4F5BC5FA282F16F8B48230D3992A61ABF4925FFDF28A7DED11B43429E0B1A17C024A713B11781A7BD343u5I8F" TargetMode="External"/><Relationship Id="rId96" Type="http://schemas.openxmlformats.org/officeDocument/2006/relationships/hyperlink" Target="consultantplus://offline/ref=1FC6F4C7384C0AD7B6866A4F5BC5FA282F16F8B48230D3992A61ABF4925FFDF28A7DED14BD3224B6E5EE7D5E0F2328117F1A78D35C522FE6u1I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6F4C7384C0AD7B6866A5958A9A723241DA2B88235D0CA753EF0A9C556F7A5CD32B456F93F23B4E0E52908402274542D0978D45C512FF91A364Du2IDF" TargetMode="External"/><Relationship Id="rId23" Type="http://schemas.openxmlformats.org/officeDocument/2006/relationships/hyperlink" Target="consultantplus://offline/ref=1FC6F4C7384C0AD7B6866A5958A9A723241DA2B88433D1C87036ADA3CD0FFBA7CA3DEB41FE762FB5E0E5290E4D7D71413C5174D2454E2EE706344C24u0IDF" TargetMode="External"/><Relationship Id="rId28" Type="http://schemas.openxmlformats.org/officeDocument/2006/relationships/hyperlink" Target="consultantplus://offline/ref=1FC6F4C7384C0AD7B6866A5958A9A723241DA2B88C37D0C8723EF0A9C556F7A5CD32B456F93F23B4E0E52906402274542D0978D45C512FF91A364Du2IDF" TargetMode="External"/><Relationship Id="rId49" Type="http://schemas.openxmlformats.org/officeDocument/2006/relationships/hyperlink" Target="consultantplus://offline/ref=1FC6F4C7384C0AD7B6866A5958A9A723241DA2B8823BDCCF743EF0A9C556F7A5CD32B456F93F23B4E0E5280C402274542D0978D45C512FF91A364Du2IDF" TargetMode="External"/><Relationship Id="rId114" Type="http://schemas.openxmlformats.org/officeDocument/2006/relationships/hyperlink" Target="consultantplus://offline/ref=1FC6F4C7384C0AD7B6866A5958A9A723241DA2B88333DBC9703EF0A9C556F7A5CD32B444F9672FB5E7FB280F55742511u7I0F" TargetMode="External"/><Relationship Id="rId10" Type="http://schemas.openxmlformats.org/officeDocument/2006/relationships/hyperlink" Target="consultantplus://offline/ref=1FC6F4C7384C0AD7B6866A5958A9A723241DA2B88C37DFC9773EF0A9C556F7A5CD32B456F93F23B4E0E52908402274542D0978D45C512FF91A364Du2IDF" TargetMode="External"/><Relationship Id="rId31" Type="http://schemas.openxmlformats.org/officeDocument/2006/relationships/hyperlink" Target="consultantplus://offline/ref=1FC6F4C7384C0AD7B6866A5958A9A723241DA2B88433D8CB7E33ADA3CD0FFBA7CA3DEB41FE762FB5E0E5290E4B7D71413C5174D2454E2EE706344C24u0IDF" TargetMode="External"/><Relationship Id="rId44" Type="http://schemas.openxmlformats.org/officeDocument/2006/relationships/hyperlink" Target="consultantplus://offline/ref=1FC6F4C7384C0AD7B6866A4F5BC5FA282F16F8B48334D3992A61ABF4925FFDF28A7DED14BD3223B0E9EE7D5E0F2328117F1A78D35C522FE6u1I0F" TargetMode="External"/><Relationship Id="rId52" Type="http://schemas.openxmlformats.org/officeDocument/2006/relationships/hyperlink" Target="consultantplus://offline/ref=1FC6F4C7384C0AD7B6866A5958A9A723241DA2B88432D9C67E32ADA3CD0FFBA7CA3DEB41FE762FB5E0E5290D4C7D71413C5174D2454E2EE706344C24u0IDF" TargetMode="External"/><Relationship Id="rId60" Type="http://schemas.openxmlformats.org/officeDocument/2006/relationships/hyperlink" Target="consultantplus://offline/ref=1FC6F4C7384C0AD7B6866A5958A9A723241DA2B88C31DBC97F3EF0A9C556F7A5CD32B456F93F23B4E0E5280F402274542D0978D45C512FF91A364Du2IDF" TargetMode="External"/><Relationship Id="rId65" Type="http://schemas.openxmlformats.org/officeDocument/2006/relationships/hyperlink" Target="consultantplus://offline/ref=1FC6F4C7384C0AD7B6866A5958A9A723241DA2B88235D0CA753EF0A9C556F7A5CD32B456F93F23B4E0E5280E402274542D0978D45C512FF91A364Du2IDF" TargetMode="External"/><Relationship Id="rId73" Type="http://schemas.openxmlformats.org/officeDocument/2006/relationships/hyperlink" Target="consultantplus://offline/ref=1FC6F4C7384C0AD7B6866A4F5BC5FA282F16F8B48230D3992A61ABF4925FFDF28A7DED14BD3224B6E0EE7D5E0F2328117F1A78D35C522FE6u1I0F" TargetMode="External"/><Relationship Id="rId78" Type="http://schemas.openxmlformats.org/officeDocument/2006/relationships/hyperlink" Target="consultantplus://offline/ref=1FC6F4C7384C0AD7B6866A5958A9A723241DA2B88433D8CB7F31ADA3CD0FFBA7CA3DEB41FE762FB5E0E5290F437D71413C5174D2454E2EE706344C24u0IDF" TargetMode="External"/><Relationship Id="rId81" Type="http://schemas.openxmlformats.org/officeDocument/2006/relationships/hyperlink" Target="consultantplus://offline/ref=1FC6F4C7384C0AD7B6866A5958A9A723241DA2B88C37DFC9773EF0A9C556F7A5CD32B456F93F23B4E0E52908402274542D0978D45C512FF91A364Du2IDF" TargetMode="External"/><Relationship Id="rId86" Type="http://schemas.openxmlformats.org/officeDocument/2006/relationships/hyperlink" Target="consultantplus://offline/ref=1FC6F4C7384C0AD7B6866A5958A9A723241DA2B88D3BDDCD713EF0A9C556F7A5CD32B456F93F23B0E7EC2F07402274542D0978D45C512FF91A364Du2IDF" TargetMode="External"/><Relationship Id="rId94" Type="http://schemas.openxmlformats.org/officeDocument/2006/relationships/hyperlink" Target="consultantplus://offline/ref=1FC6F4C7384C0AD7B6866A4F5BC5FA282F16F8B48230D3992A61ABF4925FFDF28A7DED10BC3429E0B1A17C024A713B11781A7BD343u5I8F" TargetMode="External"/><Relationship Id="rId99" Type="http://schemas.openxmlformats.org/officeDocument/2006/relationships/hyperlink" Target="consultantplus://offline/ref=1FC6F4C7384C0AD7B6866A5958A9A723241DA2B8823BDCCF743EF0A9C556F7A5CD32B456F93F23B4E0E5280C402274542D0978D45C512FF91A364Du2IDF" TargetMode="External"/><Relationship Id="rId101" Type="http://schemas.openxmlformats.org/officeDocument/2006/relationships/hyperlink" Target="consultantplus://offline/ref=1FC6F4C7384C0AD7B6866A5958A9A723241DA2B88C37DFC6733EF0A9C556F7A5CD32B456F93F23B4E0E5280F402274542D0978D45C512FF91A364Du2I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C6F4C7384C0AD7B6866A5958A9A723241DA2B88C31DBC97F3EF0A9C556F7A5CD32B456F93F23B4E0E52908402274542D0978D45C512FF91A364Du2IDF" TargetMode="External"/><Relationship Id="rId13" Type="http://schemas.openxmlformats.org/officeDocument/2006/relationships/hyperlink" Target="consultantplus://offline/ref=1FC6F4C7384C0AD7B6866A5958A9A723241DA2B88433D8CB7E33ADA3CD0FFBA7CA3DEB41FE762FB5E0E5290F4C7D71413C5174D2454E2EE706344C24u0IDF" TargetMode="External"/><Relationship Id="rId18" Type="http://schemas.openxmlformats.org/officeDocument/2006/relationships/hyperlink" Target="consultantplus://offline/ref=1FC6F4C7384C0AD7B6866A5958A9A723241DA2B88432DACA7732ADA3CD0FFBA7CA3DEB41FE762FB5E0E5290F4C7D71413C5174D2454E2EE706344C24u0IDF" TargetMode="External"/><Relationship Id="rId39" Type="http://schemas.openxmlformats.org/officeDocument/2006/relationships/hyperlink" Target="consultantplus://offline/ref=1FC6F4C7384C0AD7B6866A4F5BC5FA282F16F8B48334D3992A61ABF4925FFDF28A7DED14BD3222BDE6EE7D5E0F2328117F1A78D35C522FE6u1I0F" TargetMode="External"/><Relationship Id="rId109" Type="http://schemas.openxmlformats.org/officeDocument/2006/relationships/hyperlink" Target="consultantplus://offline/ref=1FC6F4C7384C0AD7B6866A5958A9A723241DA2B8823BDCCF743EF0A9C556F7A5CD32B456F93F23B4E0E5280C402274542D0978D45C512FF91A364Du2IDF" TargetMode="External"/><Relationship Id="rId34" Type="http://schemas.openxmlformats.org/officeDocument/2006/relationships/hyperlink" Target="consultantplus://offline/ref=1FC6F4C7384C0AD7B6866A5958A9A723241DA2B8823AD9CD7F3EF0A9C556F7A5CD32B456F93F23B4E0E5280C402274542D0978D45C512FF91A364Du2IDF" TargetMode="External"/><Relationship Id="rId50" Type="http://schemas.openxmlformats.org/officeDocument/2006/relationships/hyperlink" Target="consultantplus://offline/ref=1FC6F4C7384C0AD7B6866A5958A9A723241DA2B88432DCCB7634ADA3CD0FFBA7CA3DEB41FE762FB5E0E52B0D4C7D71413C5174D2454E2EE706344C24u0IDF" TargetMode="External"/><Relationship Id="rId55" Type="http://schemas.openxmlformats.org/officeDocument/2006/relationships/hyperlink" Target="consultantplus://offline/ref=1FC6F4C7384C0AD7B6866A5958A9A723241DA2B88C37D0C8723EF0A9C556F7A5CD32B456F93F23B4E0E52B08402274542D0978D45C512FF91A364Du2IDF" TargetMode="External"/><Relationship Id="rId76" Type="http://schemas.openxmlformats.org/officeDocument/2006/relationships/hyperlink" Target="consultantplus://offline/ref=1FC6F4C7384C0AD7B6866A4F5BC5FA282F16F8B48230D3992A61ABF4925FFDF28A7DED14BD3224B6E5EE7D5E0F2328117F1A78D35C522FE6u1I0F" TargetMode="External"/><Relationship Id="rId97" Type="http://schemas.openxmlformats.org/officeDocument/2006/relationships/hyperlink" Target="consultantplus://offline/ref=1FC6F4C7384C0AD7B6866A5958A9A723241DA2B88432DACA7732ADA3CD0FFBA7CA3DEB41FE762FB5E0E5290F427D71413C5174D2454E2EE706344C24u0IDF" TargetMode="External"/><Relationship Id="rId104" Type="http://schemas.openxmlformats.org/officeDocument/2006/relationships/hyperlink" Target="consultantplus://offline/ref=1FC6F4C7384C0AD7B6866A5958A9A723241DA2B88433D8CB7E32ADA3CD0FFBA7CA3DEB41FE762FB5E0E5290E487D71413C5174D2454E2EE706344C24u0IDF" TargetMode="External"/><Relationship Id="rId7" Type="http://schemas.openxmlformats.org/officeDocument/2006/relationships/hyperlink" Target="consultantplus://offline/ref=1FC6F4C7384C0AD7B6866A5958A9A723241DA2B8823BDCCF743EF0A9C556F7A5CD32B456F93F23B4E0E52908402274542D0978D45C512FF91A364Du2IDF" TargetMode="External"/><Relationship Id="rId71" Type="http://schemas.openxmlformats.org/officeDocument/2006/relationships/hyperlink" Target="consultantplus://offline/ref=1FC6F4C7384C0AD7B6866A4F5BC5FA282F16F8B48230D3992A61ABF4925FFDF28A7DED14BD3227BDE3EE7D5E0F2328117F1A78D35C522FE6u1I0F" TargetMode="External"/><Relationship Id="rId92" Type="http://schemas.openxmlformats.org/officeDocument/2006/relationships/hyperlink" Target="consultantplus://offline/ref=1FC6F4C7384C0AD7B6866A4F5BC5FA282F16F8B48230D3992A61ABF4925FFDF28A7DED14BD3227BDE3EE7D5E0F2328117F1A78D35C522FE6u1I0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FC6F4C7384C0AD7B6866A5958A9A723241DA2B88C37D0C8723EF0A9C556F7A5CD32B456F93F23B4E0E5280E402274542D0978D45C512FF91A364Du2IDF" TargetMode="External"/><Relationship Id="rId24" Type="http://schemas.openxmlformats.org/officeDocument/2006/relationships/hyperlink" Target="consultantplus://offline/ref=1FC6F4C7384C0AD7B6866A4F5BC5FA282E1EFBB08E65849B7B34A5F19A0FA7E29C34E112A33322AAE2E528u0I7F" TargetMode="External"/><Relationship Id="rId40" Type="http://schemas.openxmlformats.org/officeDocument/2006/relationships/hyperlink" Target="consultantplus://offline/ref=1FC6F4C7384C0AD7B6866A4F5BC5FA282F16F8B48334D3992A61ABF4925FFDF28A7DED14BD3222BDE6EE7D5E0F2328117F1A78D35C522FE6u1I0F" TargetMode="External"/><Relationship Id="rId45" Type="http://schemas.openxmlformats.org/officeDocument/2006/relationships/hyperlink" Target="consultantplus://offline/ref=1FC6F4C7384C0AD7B6866A5958A9A723241DA2B8823AD9CD7F3EF0A9C556F7A5CD32B456F93F23B4E0E52806402274542D0978D45C512FF91A364Du2IDF" TargetMode="External"/><Relationship Id="rId66" Type="http://schemas.openxmlformats.org/officeDocument/2006/relationships/hyperlink" Target="consultantplus://offline/ref=1FC6F4C7384C0AD7B6866A5958A9A723241DA2B88235D0CA753EF0A9C556F7A5CD32B456F93F23B4E0E5280E402274542D0978D45C512FF91A364Du2IDF" TargetMode="External"/><Relationship Id="rId87" Type="http://schemas.openxmlformats.org/officeDocument/2006/relationships/hyperlink" Target="consultantplus://offline/ref=1FC6F4C7384C0AD7B6866A5958A9A723241DA2B88432DACA7732ADA3CD0FFBA7CA3DEB41FE762FB5E0E5290F437D71413C5174D2454E2EE706344C24u0IDF" TargetMode="External"/><Relationship Id="rId110" Type="http://schemas.openxmlformats.org/officeDocument/2006/relationships/hyperlink" Target="consultantplus://offline/ref=1FC6F4C7384C0AD7B6866A5958A9A723241DA2B8823ADACA773EF0A9C556F7A5CD32B456F93F23B4E0E42F0C402274542D0978D45C512FF91A364Du2IDF" TargetMode="External"/><Relationship Id="rId115" Type="http://schemas.openxmlformats.org/officeDocument/2006/relationships/hyperlink" Target="consultantplus://offline/ref=1FC6F4C7384C0AD7B6866A5958A9A723241DA2B88336DDCF733EF0A9C556F7A5CD32B456F93F23B4E0E52908402274542D0978D45C512FF91A364Du2IDF" TargetMode="External"/><Relationship Id="rId61" Type="http://schemas.openxmlformats.org/officeDocument/2006/relationships/hyperlink" Target="consultantplus://offline/ref=1FC6F4C7384C0AD7B6866A5958A9A723241DA2B8823BDCCF743EF0A9C556F7A5CD32B456F93F23B4E0E5280C402274542D0978D45C512FF91A364Du2IDF" TargetMode="External"/><Relationship Id="rId82" Type="http://schemas.openxmlformats.org/officeDocument/2006/relationships/hyperlink" Target="consultantplus://offline/ref=1FC6F4C7384C0AD7B6866A5958A9A723241DA2B88433D8CB7F31ADA3CD0FFBA7CA3DEB41FE762FB5E0E5290E4F7D71413C5174D2454E2EE706344C24u0IDF" TargetMode="External"/><Relationship Id="rId19" Type="http://schemas.openxmlformats.org/officeDocument/2006/relationships/hyperlink" Target="consultantplus://offline/ref=1FC6F4C7384C0AD7B6866A5958A9A723241DA2B88432DCCE743CADA3CD0FFBA7CA3DEB41FE762FB5E0E5280F437D71413C5174D2454E2EE706344C24u0IDF" TargetMode="External"/><Relationship Id="rId14" Type="http://schemas.openxmlformats.org/officeDocument/2006/relationships/hyperlink" Target="consultantplus://offline/ref=1FC6F4C7384C0AD7B6866A5958A9A723241DA2B88433D8CB7E32ADA3CD0FFBA7CA3DEB41FE762FB5E0E5290F4C7D71413C5174D2454E2EE706344C24u0IDF" TargetMode="External"/><Relationship Id="rId30" Type="http://schemas.openxmlformats.org/officeDocument/2006/relationships/hyperlink" Target="consultantplus://offline/ref=1FC6F4C7384C0AD7B6866A5958A9A723241DA2B88433D8CB7E33ADA3CD0FFBA7CA3DEB41FE762FB5E0E5290F437D71413C5174D2454E2EE706344C24u0IDF" TargetMode="External"/><Relationship Id="rId35" Type="http://schemas.openxmlformats.org/officeDocument/2006/relationships/hyperlink" Target="consultantplus://offline/ref=1FC6F4C7384C0AD7B6866A5958A9A723241DA2B88C37D0C8723EF0A9C556F7A5CD32B456F93F23B4E0E5280B402274542D0978D45C512FF91A364Du2IDF" TargetMode="External"/><Relationship Id="rId56" Type="http://schemas.openxmlformats.org/officeDocument/2006/relationships/hyperlink" Target="consultantplus://offline/ref=1FC6F4C7384C0AD7B6866A5958A9A723241DA2B88432DCCB7637ADA3CD0FFBA7CA3DEB41EC7677B9E1E2370E4B68271079u0ICF" TargetMode="External"/><Relationship Id="rId77" Type="http://schemas.openxmlformats.org/officeDocument/2006/relationships/hyperlink" Target="consultantplus://offline/ref=1FC6F4C7384C0AD7B6866A5958A9A723241DA2B88433D0C87E37ADA3CD0FFBA7CA3DEB41FE762FB5E0E5290F4C7D71413C5174D2454E2EE706344C24u0IDF" TargetMode="External"/><Relationship Id="rId100" Type="http://schemas.openxmlformats.org/officeDocument/2006/relationships/hyperlink" Target="consultantplus://offline/ref=1FC6F4C7384C0AD7B6866A5958A9A723241DA2B88C37DFC6733EF0A9C556F7A5CD32B456F93F23B4E0E52907402274542D0978D45C512FF91A364Du2IDF" TargetMode="External"/><Relationship Id="rId105" Type="http://schemas.openxmlformats.org/officeDocument/2006/relationships/hyperlink" Target="consultantplus://offline/ref=1FC6F4C7384C0AD7B6866A5958A9A723241DA2B88433D8CB7E32ADA3CD0FFBA7CA3DEB41FE762FB5E0E5290E4F7D71413C5174D2454E2EE706344C24u0IDF" TargetMode="External"/><Relationship Id="rId8" Type="http://schemas.openxmlformats.org/officeDocument/2006/relationships/hyperlink" Target="consultantplus://offline/ref=1FC6F4C7384C0AD7B6866A5958A9A723241DA2B8823AD9CD7F3EF0A9C556F7A5CD32B456F93F23B4E0E52908402274542D0978D45C512FF91A364Du2IDF" TargetMode="External"/><Relationship Id="rId51" Type="http://schemas.openxmlformats.org/officeDocument/2006/relationships/hyperlink" Target="consultantplus://offline/ref=1FC6F4C7384C0AD7B6866A5958A9A723241DA2B88432DCCB7634ADA3CD0FFBA7CA3DEB41FE762FB5E0E52A08497D71413C5174D2454E2EE706344C24u0IDF" TargetMode="External"/><Relationship Id="rId72" Type="http://schemas.openxmlformats.org/officeDocument/2006/relationships/hyperlink" Target="consultantplus://offline/ref=1FC6F4C7384C0AD7B6866A4F5BC5FA282F16F8B48230D3992A61ABF4925FFDF28A7DED14BD3224B5E9EE7D5E0F2328117F1A78D35C522FE6u1I0F" TargetMode="External"/><Relationship Id="rId93" Type="http://schemas.openxmlformats.org/officeDocument/2006/relationships/hyperlink" Target="consultantplus://offline/ref=1FC6F4C7384C0AD7B6866A4F5BC5FA282F16F8B48230D3992A61ABF4925FFDF28A7DED14BD3224B5E9EE7D5E0F2328117F1A78D35C522FE6u1I0F" TargetMode="External"/><Relationship Id="rId98" Type="http://schemas.openxmlformats.org/officeDocument/2006/relationships/hyperlink" Target="consultantplus://offline/ref=1FC6F4C7384C0AD7B6866A5958A9A723241DA2B88433D8CB7F31ADA3CD0FFBA7CA3DEB41FE762FB5E0E5290D437D71413C5174D2454E2EE706344C24u0ID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FC6F4C7384C0AD7B6866A4F5BC5FA282F16F8B48334D3992A61ABF4925FFDF28A7DED14BD3223B0E5EE7D5E0F2328117F1A78D35C522FE6u1I0F" TargetMode="External"/><Relationship Id="rId46" Type="http://schemas.openxmlformats.org/officeDocument/2006/relationships/hyperlink" Target="consultantplus://offline/ref=1FC6F4C7384C0AD7B6866A4F5BC5FA282F16F8B48334D3992A61ABF4925FFDF2987DB518BC353CB5E0FB2B0F4Au7IEF" TargetMode="External"/><Relationship Id="rId67" Type="http://schemas.openxmlformats.org/officeDocument/2006/relationships/hyperlink" Target="consultantplus://offline/ref=1FC6F4C7384C0AD7B6866A5958A9A723241DA2B8823BDCCF743EF0A9C556F7A5CD32B456F93F23B4E0E5280C402274542D0978D45C512FF91A364Du2IDF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1FC6F4C7384C0AD7B6866A5958A9A723241DA2B88D3BDDCD713EF0A9C556F7A5CD32B456F93F23BCE7E32A0C402274542D0978D45C512FF91A364Du2IDF" TargetMode="External"/><Relationship Id="rId41" Type="http://schemas.openxmlformats.org/officeDocument/2006/relationships/hyperlink" Target="consultantplus://offline/ref=1FC6F4C7384C0AD7B6866A4F5BC5FA282F16F8B48334D3992A61ABF4925FFDF28A7DED14BD3222BDE6EE7D5E0F2328117F1A78D35C522FE6u1I0F" TargetMode="External"/><Relationship Id="rId62" Type="http://schemas.openxmlformats.org/officeDocument/2006/relationships/hyperlink" Target="consultantplus://offline/ref=1FC6F4C7384C0AD7B6866A4F5BC5FA282F16F8B48334D3992A61ABF4925FFDF2987DB518BC353CB5E0FB2B0F4Au7IEF" TargetMode="External"/><Relationship Id="rId83" Type="http://schemas.openxmlformats.org/officeDocument/2006/relationships/hyperlink" Target="consultantplus://offline/ref=1FC6F4C7384C0AD7B6866A5958A9A723241DA2B88433D1C87036ADA3CD0FFBA7CA3DEB41FE762FB5E0E5290E4D7D71413C5174D2454E2EE706344C24u0IDF" TargetMode="External"/><Relationship Id="rId88" Type="http://schemas.openxmlformats.org/officeDocument/2006/relationships/hyperlink" Target="consultantplus://offline/ref=1FC6F4C7384C0AD7B6866A5958A9A723241DA2B88C37D0C8723EF0A9C556F7A5CD32B456F93F23B4E0E52A0C402274542D0978D45C512FF91A364Du2IDF" TargetMode="External"/><Relationship Id="rId111" Type="http://schemas.openxmlformats.org/officeDocument/2006/relationships/hyperlink" Target="consultantplus://offline/ref=1FC6F4C7384C0AD7B6866A5958A9A723241DA2B88336DDC7723EF0A9C556F7A5CD32B444F9672FB5E7FB280F55742511u7I0F" TargetMode="External"/><Relationship Id="rId15" Type="http://schemas.openxmlformats.org/officeDocument/2006/relationships/hyperlink" Target="consultantplus://offline/ref=1FC6F4C7384C0AD7B6866A5958A9A723241DA2B88433D8CB7F31ADA3CD0FFBA7CA3DEB41FE762FB5E0E5290F4C7D71413C5174D2454E2EE706344C24u0IDF" TargetMode="External"/><Relationship Id="rId36" Type="http://schemas.openxmlformats.org/officeDocument/2006/relationships/hyperlink" Target="consultantplus://offline/ref=1FC6F4C7384C0AD7B6866A5958A9A723241DA2B88C37D0C8723EF0A9C556F7A5CD32B456F93F23B4E0E5280B402274542D0978D45C512FF91A364Du2IDF" TargetMode="External"/><Relationship Id="rId57" Type="http://schemas.openxmlformats.org/officeDocument/2006/relationships/hyperlink" Target="consultantplus://offline/ref=1FC6F4C7384C0AD7B6866A5958A9A723241DA2B88C31DBC97F3EF0A9C556F7A5CD32B456F93F23B4E0E52907402274542D0978D45C512FF91A364Du2IDF" TargetMode="External"/><Relationship Id="rId106" Type="http://schemas.openxmlformats.org/officeDocument/2006/relationships/hyperlink" Target="consultantplus://offline/ref=1FC6F4C7384C0AD7B6866A5958A9A723241DA2B88432DCCE743CADA3CD0FFBA7CA3DEB41FE762FB5E0E5280F437D71413C5174D2454E2EE706344C24u0I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12630</Words>
  <Characters>71996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Игорь Леонидович</dc:creator>
  <cp:lastModifiedBy>Антонов Игорь Леонидович</cp:lastModifiedBy>
  <cp:revision>1</cp:revision>
  <dcterms:created xsi:type="dcterms:W3CDTF">2018-10-17T05:08:00Z</dcterms:created>
  <dcterms:modified xsi:type="dcterms:W3CDTF">2018-10-17T05:10:00Z</dcterms:modified>
</cp:coreProperties>
</file>